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1786" w14:textId="77777777" w:rsidR="00C83877" w:rsidRPr="00C83877" w:rsidRDefault="00C83877" w:rsidP="00C83877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</w:pPr>
      <w:r w:rsidRPr="00C83877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>Welcome, Hang Zhou No2 High School</w:t>
      </w:r>
    </w:p>
    <w:p w14:paraId="718250C9" w14:textId="77777777" w:rsidR="00C83877" w:rsidRPr="00C83877" w:rsidRDefault="00C83877" w:rsidP="00C838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7" w:history="1">
        <w:r w:rsidRPr="00C83877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Management</w:t>
        </w:r>
      </w:hyperlink>
      <w:r w:rsidRPr="00C83877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&gt;</w:t>
      </w:r>
    </w:p>
    <w:p w14:paraId="2F621872" w14:textId="77777777" w:rsidR="00C83877" w:rsidRPr="00C83877" w:rsidRDefault="00C83877" w:rsidP="00C838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8" w:history="1">
        <w:r w:rsidRPr="00C83877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International Education</w:t>
        </w:r>
      </w:hyperlink>
      <w:r w:rsidRPr="00C83877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 &gt;</w:t>
      </w:r>
    </w:p>
    <w:p w14:paraId="615096C4" w14:textId="77777777" w:rsidR="00C83877" w:rsidRPr="00C83877" w:rsidRDefault="00C83877" w:rsidP="00C8387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Sister School Partnerships</w:t>
      </w:r>
    </w:p>
    <w:p w14:paraId="6BB4D6BC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3F1806BD">
          <v:rect id="_x0000_i2843" style="width:0;height:1.5pt" o:hralign="center" o:hrstd="t" o:hrnoshade="t" o:hr="t" fillcolor="#007e8f" stroked="f"/>
        </w:pict>
      </w:r>
    </w:p>
    <w:p w14:paraId="139EDBF7" w14:textId="4B0F891E" w:rsidR="00C83877" w:rsidRPr="00C83877" w:rsidRDefault="00C83877" w:rsidP="00C83877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17C76897" wp14:editId="13D770D0">
            <wp:extent cx="113030" cy="113030"/>
            <wp:effectExtent l="0" t="0" r="1270" b="1270"/>
            <wp:docPr id="105" name="Picture 10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72-76 </w:t>
      </w:r>
      <w:proofErr w:type="spellStart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Dongxin</w:t>
      </w:r>
      <w:proofErr w:type="spellEnd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 </w:t>
      </w:r>
      <w:proofErr w:type="gramStart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Ave ,</w:t>
      </w:r>
      <w:proofErr w:type="gramEnd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</w:t>
      </w:r>
      <w:proofErr w:type="spellStart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Binjiang</w:t>
      </w:r>
      <w:proofErr w:type="spellEnd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 Qu ,  Hangzhou 310053 ,  Zhejiang ,  China</w:t>
      </w:r>
    </w:p>
    <w:p w14:paraId="50695B56" w14:textId="77777777" w:rsidR="00C83877" w:rsidRPr="00C83877" w:rsidRDefault="00C83877" w:rsidP="00C83877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w: </w:t>
      </w: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hyperlink r:id="rId10" w:history="1">
        <w:r w:rsidRPr="00C83877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http://www.hz2hs.net.cn</w:t>
        </w:r>
      </w:hyperlink>
    </w:p>
    <w:p w14:paraId="74E1CC74" w14:textId="77777777" w:rsidR="00C83877" w:rsidRPr="00C83877" w:rsidRDefault="00C83877" w:rsidP="00C83877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|</w:t>
      </w:r>
      <w:proofErr w:type="spellStart"/>
      <w:r w:rsidRPr="00C83877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ph</w:t>
      </w:r>
      <w:proofErr w:type="spellEnd"/>
      <w:r w:rsidRPr="00C83877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: </w:t>
      </w: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001186   571   86698137</w:t>
      </w:r>
    </w:p>
    <w:p w14:paraId="156D72A8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22D45BE4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Students from both sides will be able to participate in the real classroom environment to study with the local students, experiencing the local culture </w:t>
      </w:r>
      <w:proofErr w:type="gramStart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so as to</w:t>
      </w:r>
      <w:proofErr w:type="gramEnd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 improve the students' perspective in the future.</w:t>
      </w:r>
    </w:p>
    <w:p w14:paraId="47D610E5" w14:textId="77777777" w:rsidR="00C83877" w:rsidRPr="00C83877" w:rsidRDefault="00C83877" w:rsidP="00C83877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C83877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Key Contacts</w:t>
      </w:r>
    </w:p>
    <w:p w14:paraId="7A52FD93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580419DC">
          <v:rect id="_x0000_i2845" style="width:0;height:1.5pt" o:hralign="center" o:hrstd="t" o:hrnoshade="t" o:hr="t" fillcolor="#c6c6c7" stroked="f"/>
        </w:pict>
      </w:r>
    </w:p>
    <w:p w14:paraId="5CD6EF2E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3CA29E70" w14:textId="096E132C" w:rsidR="00C83877" w:rsidRPr="00C83877" w:rsidRDefault="00C83877" w:rsidP="00C83877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3060DED2" wp14:editId="5A7D0678">
            <wp:extent cx="154305" cy="15430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09A7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Mr </w:t>
      </w:r>
      <w:proofErr w:type="spellStart"/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Ke</w:t>
      </w:r>
      <w:proofErr w:type="spellEnd"/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Shang</w:t>
      </w: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Principal</w:t>
      </w:r>
    </w:p>
    <w:p w14:paraId="677012C6" w14:textId="77777777" w:rsidR="00C83877" w:rsidRPr="00C83877" w:rsidRDefault="00C83877" w:rsidP="00C83877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2" w:history="1">
        <w:r w:rsidRPr="00C83877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yzzblue@hotmail.com</w:t>
        </w:r>
      </w:hyperlink>
    </w:p>
    <w:p w14:paraId="518D1E3B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001186   571   86698137</w:t>
      </w:r>
    </w:p>
    <w:p w14:paraId="2DCD9148" w14:textId="42240362" w:rsidR="00C83877" w:rsidRPr="00C83877" w:rsidRDefault="00C83877" w:rsidP="00C83877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0F50E639" wp14:editId="27C4C0C5">
            <wp:extent cx="154305" cy="15430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3473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Mr Andy Yin</w:t>
      </w: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Representative on sister school programme</w:t>
      </w:r>
    </w:p>
    <w:p w14:paraId="5A27E995" w14:textId="77777777" w:rsidR="00C83877" w:rsidRPr="00C83877" w:rsidRDefault="00C83877" w:rsidP="00C83877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3" w:history="1">
        <w:r w:rsidRPr="00C83877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megroup1101@gmail.com</w:t>
        </w:r>
      </w:hyperlink>
    </w:p>
    <w:p w14:paraId="4838CFBF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61 0 431312937</w:t>
      </w:r>
    </w:p>
    <w:p w14:paraId="4686AB54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</w:r>
    </w:p>
    <w:p w14:paraId="3767804B" w14:textId="77777777" w:rsidR="00C83877" w:rsidRPr="00C83877" w:rsidRDefault="00C83877" w:rsidP="00C83877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C83877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About my School</w:t>
      </w:r>
    </w:p>
    <w:p w14:paraId="18B1A1BA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2D9CDA92">
          <v:rect id="_x0000_i2848" style="width:0;height:1.5pt" o:hralign="center" o:hrstd="t" o:hrnoshade="t" o:hr="t" fillcolor="#c6c6c7" stroked="f"/>
        </w:pict>
      </w:r>
    </w:p>
    <w:p w14:paraId="7196264C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284827A0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Primary language used in school:</w:t>
      </w:r>
    </w:p>
    <w:p w14:paraId="7324DBE5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Chinese (People's Republic of China)</w:t>
      </w:r>
    </w:p>
    <w:p w14:paraId="6814D7ED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02AC8322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Foreign languages taught in school:</w:t>
      </w:r>
    </w:p>
    <w:p w14:paraId="2F2F4F46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English</w:t>
      </w:r>
    </w:p>
    <w:p w14:paraId="4500F272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School type:</w:t>
      </w:r>
    </w:p>
    <w:p w14:paraId="5061CADE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Years Prep-</w:t>
      </w:r>
      <w:proofErr w:type="gramStart"/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12 ,</w:t>
      </w:r>
      <w:proofErr w:type="gramEnd"/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</w:t>
      </w: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 </w:t>
      </w: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Government</w:t>
      </w:r>
    </w:p>
    <w:p w14:paraId="52B07D1D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Is mixed or </w:t>
      </w:r>
      <w:proofErr w:type="gramStart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single-sex</w:t>
      </w:r>
      <w:proofErr w:type="gramEnd"/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:</w:t>
      </w:r>
    </w:p>
    <w:p w14:paraId="57BCB2E7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lastRenderedPageBreak/>
        <w:t>Mixed</w:t>
      </w:r>
    </w:p>
    <w:p w14:paraId="7D281AEF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Number of students:</w:t>
      </w:r>
    </w:p>
    <w:p w14:paraId="069E4CEC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Above 2000</w:t>
      </w:r>
    </w:p>
    <w:p w14:paraId="01F9A439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11DD1CE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Specialisation:</w:t>
      </w:r>
    </w:p>
    <w:p w14:paraId="5006C765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Music; Arts; Sport</w:t>
      </w:r>
    </w:p>
    <w:p w14:paraId="2F1C4C54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BA8F5CD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 needs support:</w:t>
      </w:r>
    </w:p>
    <w:p w14:paraId="4BEA97A8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No, our school does not cater for special needs</w:t>
      </w:r>
    </w:p>
    <w:p w14:paraId="01C8EE50" w14:textId="77777777" w:rsidR="00C83877" w:rsidRPr="00C83877" w:rsidRDefault="00C83877" w:rsidP="00C83877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C83877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Collaboration Options</w:t>
      </w:r>
    </w:p>
    <w:p w14:paraId="146B2438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7579DFEA">
          <v:rect id="_x0000_i2849" style="width:0;height:1.5pt" o:hralign="center" o:hrstd="t" o:hrnoshade="t" o:hr="t" fillcolor="#c6c6c7" stroked="f"/>
        </w:pict>
      </w:r>
    </w:p>
    <w:p w14:paraId="6D5931D0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11D8F59F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Preference:</w:t>
      </w:r>
    </w:p>
    <w:p w14:paraId="4B538E62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Sister School Partnership and Project Collaboration</w:t>
      </w:r>
    </w:p>
    <w:p w14:paraId="5F8A133A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Country:</w:t>
      </w:r>
    </w:p>
    <w:p w14:paraId="4F1078CD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hyperlink r:id="rId14" w:history="1">
        <w:r w:rsidRPr="00C83877">
          <w:rPr>
            <w:rFonts w:ascii="Open Sans" w:eastAsia="Times New Roman" w:hAnsi="Open Sans" w:cs="Open Sans"/>
            <w:b/>
            <w:bCs/>
            <w:color w:val="444444"/>
            <w:sz w:val="20"/>
            <w:szCs w:val="20"/>
            <w:lang w:eastAsia="en-AU"/>
          </w:rPr>
          <w:t>Australia</w:t>
        </w:r>
      </w:hyperlink>
    </w:p>
    <w:p w14:paraId="45F73D6B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Outcome:</w:t>
      </w:r>
    </w:p>
    <w:p w14:paraId="38FC0FC2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To enrich students' educational and cultural experience.</w:t>
      </w:r>
    </w:p>
    <w:p w14:paraId="38F54FCE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Partnership Activities:</w:t>
      </w:r>
    </w:p>
    <w:p w14:paraId="360372DE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Student visits; Teacher exchange; Teacher visits</w:t>
      </w:r>
    </w:p>
    <w:p w14:paraId="3D5A911B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Type of collaboration:</w:t>
      </w:r>
    </w:p>
    <w:p w14:paraId="567D8635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English; Languages</w:t>
      </w:r>
    </w:p>
    <w:p w14:paraId="28929172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year level:</w:t>
      </w:r>
    </w:p>
    <w:p w14:paraId="19E2955D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Year 6 (11 years old)); Year 7 (12 years old); Year 8 (13 years old); Year 9 (14 years old); Year 10 (15 years old); Year 11 (16 years old)</w:t>
      </w:r>
    </w:p>
    <w:p w14:paraId="2488C72F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project length:</w:t>
      </w:r>
    </w:p>
    <w:p w14:paraId="2E4E2AF8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hyperlink r:id="rId15" w:history="1">
        <w:r w:rsidRPr="00C83877">
          <w:rPr>
            <w:rFonts w:ascii="Open Sans" w:eastAsia="Times New Roman" w:hAnsi="Open Sans" w:cs="Open Sans"/>
            <w:b/>
            <w:bCs/>
            <w:color w:val="444444"/>
            <w:sz w:val="20"/>
            <w:szCs w:val="20"/>
            <w:lang w:eastAsia="en-AU"/>
          </w:rPr>
          <w:t>Up to 10 weeks</w:t>
        </w:r>
      </w:hyperlink>
    </w:p>
    <w:p w14:paraId="07D33E38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starting date:</w:t>
      </w:r>
    </w:p>
    <w:p w14:paraId="4E06A0D1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AU"/>
        </w:rPr>
        <w:t>1 /</w:t>
      </w: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3 /</w:t>
      </w: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2,018</w:t>
      </w:r>
    </w:p>
    <w:p w14:paraId="6F544DC9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Outcome:</w:t>
      </w:r>
    </w:p>
    <w:p w14:paraId="10390C63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Students from both sides will be able to participate in the real classroom environment to study with the local students, experiencing the local culture </w:t>
      </w:r>
      <w:proofErr w:type="gramStart"/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so as to</w:t>
      </w:r>
      <w:proofErr w:type="gramEnd"/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 improve the students' perspective in the future.</w:t>
      </w:r>
    </w:p>
    <w:p w14:paraId="779CE8E2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contact method:</w:t>
      </w:r>
    </w:p>
    <w:p w14:paraId="599F2BC6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Email</w:t>
      </w:r>
    </w:p>
    <w:p w14:paraId="4A5F2691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Project Activities:</w:t>
      </w:r>
    </w:p>
    <w:p w14:paraId="3F576823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Class to class email</w:t>
      </w:r>
    </w:p>
    <w:p w14:paraId="1742C9EE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Profile Active / Inactive</w:t>
      </w:r>
    </w:p>
    <w:p w14:paraId="78496050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Active</w:t>
      </w:r>
    </w:p>
    <w:p w14:paraId="3200C763" w14:textId="77777777" w:rsidR="00C83877" w:rsidRPr="00C83877" w:rsidRDefault="00C83877" w:rsidP="00C83877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C83877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Terms and Conditions</w:t>
      </w:r>
    </w:p>
    <w:p w14:paraId="62EDF136" w14:textId="77777777" w:rsidR="00C83877" w:rsidRPr="00C83877" w:rsidRDefault="00C83877" w:rsidP="00C8387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83877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5F8FFBC8">
          <v:rect id="_x0000_i2850" style="width:0;height:1.5pt" o:hralign="center" o:hrstd="t" o:hrnoshade="t" o:hr="t" fillcolor="#c6c6c7" stroked="f"/>
        </w:pict>
      </w:r>
    </w:p>
    <w:tbl>
      <w:tblPr>
        <w:tblW w:w="5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C83877" w:rsidRPr="00C83877" w14:paraId="37559C9D" w14:textId="77777777" w:rsidTr="00C83877">
        <w:tc>
          <w:tcPr>
            <w:tcW w:w="0" w:type="auto"/>
            <w:shd w:val="clear" w:color="auto" w:fill="auto"/>
            <w:vAlign w:val="bottom"/>
            <w:hideMark/>
          </w:tcPr>
          <w:p w14:paraId="5D4B930F" w14:textId="77777777"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 have read and agreed to the Terms and Conditions</w:t>
            </w:r>
          </w:p>
        </w:tc>
      </w:tr>
    </w:tbl>
    <w:p w14:paraId="6A65F7AB" w14:textId="77777777" w:rsidR="00C83877" w:rsidRPr="00C83877" w:rsidRDefault="00C83877" w:rsidP="00C83877">
      <w:pPr>
        <w:shd w:val="clear" w:color="auto" w:fill="007E8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r w:rsidRPr="00C83877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AU"/>
        </w:rPr>
        <w:t>Schools Connect</w:t>
      </w:r>
    </w:p>
    <w:p w14:paraId="5313E6C5" w14:textId="77777777" w:rsidR="00014C1D" w:rsidRDefault="00014C1D"/>
    <w:sectPr w:rsidR="0001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B4BC" w14:textId="77777777" w:rsidR="00517311" w:rsidRDefault="00517311" w:rsidP="00FC6B46">
      <w:pPr>
        <w:spacing w:after="0" w:line="240" w:lineRule="auto"/>
      </w:pPr>
      <w:r>
        <w:separator/>
      </w:r>
    </w:p>
  </w:endnote>
  <w:endnote w:type="continuationSeparator" w:id="0">
    <w:p w14:paraId="7FE99686" w14:textId="77777777" w:rsidR="00517311" w:rsidRDefault="00517311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DB2B" w14:textId="77777777" w:rsidR="00517311" w:rsidRDefault="00517311" w:rsidP="00FC6B46">
      <w:pPr>
        <w:spacing w:after="0" w:line="240" w:lineRule="auto"/>
      </w:pPr>
      <w:r>
        <w:separator/>
      </w:r>
    </w:p>
  </w:footnote>
  <w:footnote w:type="continuationSeparator" w:id="0">
    <w:p w14:paraId="4F4A83DE" w14:textId="77777777" w:rsidR="00517311" w:rsidRDefault="00517311" w:rsidP="00FC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50D1"/>
    <w:multiLevelType w:val="multilevel"/>
    <w:tmpl w:val="3AE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D0FA3"/>
    <w:multiLevelType w:val="multilevel"/>
    <w:tmpl w:val="2BA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8885">
    <w:abstractNumId w:val="1"/>
  </w:num>
  <w:num w:numId="2" w16cid:durableId="72537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16"/>
    <w:rsid w:val="00006746"/>
    <w:rsid w:val="00014C1D"/>
    <w:rsid w:val="00036CB7"/>
    <w:rsid w:val="0007622C"/>
    <w:rsid w:val="00084FB6"/>
    <w:rsid w:val="000A1F0F"/>
    <w:rsid w:val="00114BD9"/>
    <w:rsid w:val="001550D5"/>
    <w:rsid w:val="001553A7"/>
    <w:rsid w:val="0017439B"/>
    <w:rsid w:val="001A6F62"/>
    <w:rsid w:val="001B7FE4"/>
    <w:rsid w:val="002D23AF"/>
    <w:rsid w:val="002F3D86"/>
    <w:rsid w:val="0035079F"/>
    <w:rsid w:val="00377A82"/>
    <w:rsid w:val="004441A4"/>
    <w:rsid w:val="00466ADA"/>
    <w:rsid w:val="004D72F1"/>
    <w:rsid w:val="00507578"/>
    <w:rsid w:val="00517311"/>
    <w:rsid w:val="00537E20"/>
    <w:rsid w:val="00567484"/>
    <w:rsid w:val="0059412B"/>
    <w:rsid w:val="006168EC"/>
    <w:rsid w:val="0062441E"/>
    <w:rsid w:val="006462E7"/>
    <w:rsid w:val="00704A45"/>
    <w:rsid w:val="00747A2B"/>
    <w:rsid w:val="007815F6"/>
    <w:rsid w:val="007C67C3"/>
    <w:rsid w:val="0080329C"/>
    <w:rsid w:val="00820873"/>
    <w:rsid w:val="00856F16"/>
    <w:rsid w:val="008E626F"/>
    <w:rsid w:val="00947647"/>
    <w:rsid w:val="009637C9"/>
    <w:rsid w:val="00981EB2"/>
    <w:rsid w:val="00C36118"/>
    <w:rsid w:val="00C83877"/>
    <w:rsid w:val="00D87853"/>
    <w:rsid w:val="00DC7A6E"/>
    <w:rsid w:val="00DF0EC8"/>
    <w:rsid w:val="00E82941"/>
    <w:rsid w:val="00EF681F"/>
    <w:rsid w:val="00F42A43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B72"/>
  <w15:chartTrackingRefBased/>
  <w15:docId w15:val="{E1B881DD-76CC-4BB4-AC1A-EECF69F9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83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  <w:style w:type="character" w:customStyle="1" w:styleId="Heading1Char">
    <w:name w:val="Heading 1 Char"/>
    <w:basedOn w:val="DefaultParagraphFont"/>
    <w:link w:val="Heading1"/>
    <w:uiPriority w:val="9"/>
    <w:rsid w:val="00C8387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8387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83877"/>
    <w:rPr>
      <w:color w:val="0000FF"/>
      <w:u w:val="single"/>
    </w:rPr>
  </w:style>
  <w:style w:type="character" w:customStyle="1" w:styleId="ltr-grey">
    <w:name w:val="ltr-grey"/>
    <w:basedOn w:val="DefaultParagraphFont"/>
    <w:rsid w:val="00C83877"/>
  </w:style>
  <w:style w:type="character" w:customStyle="1" w:styleId="label">
    <w:name w:val="label"/>
    <w:basedOn w:val="DefaultParagraphFont"/>
    <w:rsid w:val="00C83877"/>
  </w:style>
  <w:style w:type="character" w:customStyle="1" w:styleId="ms-radiotext">
    <w:name w:val="ms-radiotext"/>
    <w:basedOn w:val="DefaultParagraphFont"/>
    <w:rsid w:val="00C83877"/>
  </w:style>
  <w:style w:type="character" w:customStyle="1" w:styleId="customleftnavheader">
    <w:name w:val="customleftnavheader"/>
    <w:basedOn w:val="DefaultParagraphFont"/>
    <w:rsid w:val="00C8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8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5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31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267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361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9806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81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064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320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0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26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806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4901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9715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21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1714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57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437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982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764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8311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6547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859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337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3147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567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0263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22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499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6007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78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769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29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1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20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917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9992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309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54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1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11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00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276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530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615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257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49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25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0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997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288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515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2447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8645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99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3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2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309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020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5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36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929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1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61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89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909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06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251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499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713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4450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9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25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21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4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4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055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576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41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3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7114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367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062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92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28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70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10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3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68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242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428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0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04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69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17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4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91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55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62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7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62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476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2463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089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2911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697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1094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167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08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336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505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144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912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208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751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476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8808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420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10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6787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5364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457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9652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307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8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320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649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41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140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850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026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495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30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263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659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49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734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77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865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614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84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347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19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423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33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9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9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79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237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7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8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9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63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72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8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15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0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9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9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608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81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856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244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0692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4882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9979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2169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6660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423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72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1871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324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53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1535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56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005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82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77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974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1540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5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885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70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393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239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6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799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62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28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817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5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49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83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818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4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48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229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50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5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87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04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695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8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0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135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313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91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64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21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674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886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0761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45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02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138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54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9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2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50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95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106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560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39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03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333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693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04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09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41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5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94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76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0333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0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34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4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98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1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1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662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8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469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30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0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7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30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0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08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8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27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13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409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66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3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3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91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70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4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3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0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8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8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2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0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3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22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5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97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9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1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98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6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404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07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21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32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0410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2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89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598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69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29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640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98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15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7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0439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92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436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096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62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16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616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9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2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89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6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647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2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0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02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3029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76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216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128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46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2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7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2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305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5814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7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164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45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384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3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329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9954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925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77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19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27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8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4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3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639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60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3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58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65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89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9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600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956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554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7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74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8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998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199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07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290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534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370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508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5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69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315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4203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69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272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0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5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03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20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476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16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71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123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220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3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4565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91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615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7840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2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53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92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4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036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58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694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437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70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167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245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8432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51942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9509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57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222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4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75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939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1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79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5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2753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5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439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7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7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0490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576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77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952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9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89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58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9607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119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6974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7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573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4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9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226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6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7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1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319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947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225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259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7775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4587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13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5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5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92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31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8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555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69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7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465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1476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9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153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007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6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5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7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99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86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2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25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8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51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603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74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69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6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5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7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78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35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75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2742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9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77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9300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8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06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3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50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69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0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8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7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5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3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6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7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7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8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20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9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4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66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6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885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22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3335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150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953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8714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8835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74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9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9158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949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30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7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7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1075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4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222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7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1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67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27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9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416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9239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48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31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1642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80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1376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52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6739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1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9769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503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9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56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1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8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8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6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0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6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1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0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49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4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98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2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910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33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2254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071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26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5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69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59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178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6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4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14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22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49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16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36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0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2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176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3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41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66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39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7770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107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6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5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688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973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59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39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1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47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4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1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88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7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2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7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53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657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470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54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9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1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7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7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3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6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1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3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0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40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6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1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177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67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3750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083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2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4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4122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71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462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19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15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758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89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50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23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82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5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266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956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36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9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60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773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17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80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05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128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82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076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27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3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39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776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1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04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3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5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015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9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85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76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8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9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663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81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304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359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8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68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176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620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34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69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1488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46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07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3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3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35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440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3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11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3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56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5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79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2264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0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447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047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3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565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548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7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952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0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1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7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944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5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741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1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66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64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287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03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01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1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95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69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96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774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5869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22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26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49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9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17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83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505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295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40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54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74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75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09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163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31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044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5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64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0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1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096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55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781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830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7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770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3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03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6872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24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980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7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91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7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02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4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14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8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56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584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787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140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1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3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874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818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04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85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155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520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227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44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394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1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984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96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261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166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81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865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679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681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295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4752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210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96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4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2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29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775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03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5019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1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26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7216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216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359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5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5171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96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01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90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18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032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4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6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50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82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11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1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18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4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0726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456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930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16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5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56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3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90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7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9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3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10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70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203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5304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2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96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7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3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62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3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52083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096444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93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7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5857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7244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26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2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71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105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8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2181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0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03870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5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7136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23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30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163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9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75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0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2229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9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2534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9739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80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1363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9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7387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80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194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51878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4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0797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30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663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2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2690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846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4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2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82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8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18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67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6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57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5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management/Pages/international.aspx" TargetMode="External"/><Relationship Id="rId13" Type="http://schemas.openxmlformats.org/officeDocument/2006/relationships/hyperlink" Target="mailto:megroup1101@gmail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education.vic.gov.au/school/principals/management" TargetMode="External"/><Relationship Id="rId12" Type="http://schemas.openxmlformats.org/officeDocument/2006/relationships/hyperlink" Target="mailto:yzzblue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partner.eduweb.vic.gov.au/sites/SSP/Pages/cn_2017_HangZhou_no2_HS.aspx" TargetMode="External"/><Relationship Id="rId10" Type="http://schemas.openxmlformats.org/officeDocument/2006/relationships/hyperlink" Target="http://www.hz2hs.net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partner.eduweb.vic.gov.au/sites/SSP/Pages/cn_2017_HangZhou_no2_H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5DD00-6050-4CD4-BA62-C64658637D92}"/>
</file>

<file path=customXml/itemProps2.xml><?xml version="1.0" encoding="utf-8"?>
<ds:datastoreItem xmlns:ds="http://schemas.openxmlformats.org/officeDocument/2006/customXml" ds:itemID="{BAE40471-63B6-407A-ADBA-89C9B8D84F5A}"/>
</file>

<file path=customXml/itemProps3.xml><?xml version="1.0" encoding="utf-8"?>
<ds:datastoreItem xmlns:ds="http://schemas.openxmlformats.org/officeDocument/2006/customXml" ds:itemID="{5BFDB7CB-049A-459F-B520-AD78AA30ADB4}"/>
</file>

<file path=customXml/itemProps4.xml><?xml version="1.0" encoding="utf-8"?>
<ds:datastoreItem xmlns:ds="http://schemas.openxmlformats.org/officeDocument/2006/customXml" ds:itemID="{33D4A6BA-120D-4EB0-AC3C-574552433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Afzali</dc:creator>
  <cp:keywords/>
  <dc:description/>
  <cp:lastModifiedBy>Farzana Afzali</cp:lastModifiedBy>
  <cp:revision>2</cp:revision>
  <dcterms:created xsi:type="dcterms:W3CDTF">2022-07-06T05:41:00Z</dcterms:created>
  <dcterms:modified xsi:type="dcterms:W3CDTF">2022-07-06T05:41:00Z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{ed3229f2-c7d2-4425-947a-a8336c24a50d}</vt:lpwstr>
  </property>
  <property fmtid="{D5CDD505-2E9C-101B-9397-08002B2CF9AE}" pid="7" name="RecordPoint_ActiveItemListId">
    <vt:lpwstr>{de15f85b-e653-4e70-9c65-5dcdb543693e}</vt:lpwstr>
  </property>
  <property fmtid="{D5CDD505-2E9C-101B-9397-08002B2CF9AE}" pid="8" name="RecordPoint_ActiveItemUniqueId">
    <vt:lpwstr>{7c96a0c0-4c41-4973-b435-dc59c6de4e8d}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RecordNumberSubmitted">
    <vt:lpwstr>R20220388723</vt:lpwstr>
  </property>
  <property fmtid="{D5CDD505-2E9C-101B-9397-08002B2CF9AE}" pid="11" name="RecordPoint_SubmissionCompleted">
    <vt:lpwstr>2022-07-06T15:57:10.8250562+10:00</vt:lpwstr>
  </property>
</Properties>
</file>