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008C" w14:textId="77777777" w:rsidR="0066065B" w:rsidRPr="00455B08" w:rsidRDefault="0066065B" w:rsidP="0066065B">
      <w:pPr>
        <w:pStyle w:val="Heading1"/>
      </w:pPr>
      <w:r w:rsidRPr="00455B08">
        <w:t xml:space="preserve">Updating </w:t>
      </w:r>
      <w:r>
        <w:t xml:space="preserve">contact information in </w:t>
      </w:r>
      <w:r w:rsidRPr="00455B08">
        <w:t>CASES21</w:t>
      </w:r>
    </w:p>
    <w:p w14:paraId="03BDDEE5" w14:textId="77777777" w:rsidR="0066065B" w:rsidRPr="00066151" w:rsidRDefault="0066065B" w:rsidP="0066065B">
      <w:pPr>
        <w:pStyle w:val="BodyText"/>
      </w:pPr>
      <w:r w:rsidRPr="002546D2">
        <w:t xml:space="preserve">Schools must maintain up-to-date contact information for students, parents, emergency contacts, and homestay hosts (if applicable), including name, address, </w:t>
      </w:r>
      <w:proofErr w:type="gramStart"/>
      <w:r w:rsidRPr="002546D2">
        <w:t>email</w:t>
      </w:r>
      <w:proofErr w:type="gramEnd"/>
      <w:r w:rsidRPr="002546D2">
        <w:t xml:space="preserve"> and mobile phone number</w:t>
      </w:r>
      <w:r>
        <w:t>s</w:t>
      </w:r>
      <w:r w:rsidRPr="002546D2">
        <w:t>.</w:t>
      </w:r>
      <w:r>
        <w:t xml:space="preserve">  </w:t>
      </w:r>
      <w:r w:rsidRPr="00066151">
        <w:t xml:space="preserve">In addition to ongoing updates, schools must ensure each international student completes and signs </w:t>
      </w:r>
      <w:r>
        <w:t xml:space="preserve">the </w:t>
      </w:r>
      <w:hyperlink r:id="rId12" w:history="1">
        <w:r w:rsidRPr="002A0FD2">
          <w:rPr>
            <w:rStyle w:val="Hyperlink"/>
          </w:rPr>
          <w:t>International Student Contact Information Form</w:t>
        </w:r>
      </w:hyperlink>
      <w:r>
        <w:t xml:space="preserve"> </w:t>
      </w:r>
      <w:r w:rsidRPr="00066151">
        <w:t xml:space="preserve">in the presence of the </w:t>
      </w:r>
      <w:r>
        <w:t xml:space="preserve">International Student Coordinator </w:t>
      </w:r>
      <w:r w:rsidRPr="00066151">
        <w:t>every six months (ideally at the start of Term 1 and Term 3).</w:t>
      </w:r>
    </w:p>
    <w:p w14:paraId="261C971D" w14:textId="5DB39461" w:rsidR="0066065B" w:rsidRDefault="0066065B" w:rsidP="0066065B">
      <w:pPr>
        <w:pStyle w:val="BodyText"/>
      </w:pPr>
      <w:r w:rsidRPr="00066151">
        <w:t>Schools must update any changes in contact information in CASES21 within 3 working days of becoming aware</w:t>
      </w:r>
      <w:r>
        <w:t xml:space="preserve"> of a</w:t>
      </w:r>
      <w:r w:rsidR="00A35805">
        <w:t>ny</w:t>
      </w:r>
      <w:r>
        <w:t xml:space="preserve"> change</w:t>
      </w:r>
      <w:r w:rsidRPr="00066151">
        <w:t xml:space="preserve">. </w:t>
      </w:r>
      <w:r>
        <w:t xml:space="preserve"> Instructions on how to update CASES21 are outlined below.</w:t>
      </w:r>
    </w:p>
    <w:p w14:paraId="0C586EB0" w14:textId="0DCB6F01" w:rsidR="00EE6FAA" w:rsidRPr="00637A7C" w:rsidRDefault="00637A7C" w:rsidP="002546D2">
      <w:pPr>
        <w:pStyle w:val="Heading2"/>
      </w:pPr>
      <w:r>
        <w:t>Primary family</w:t>
      </w:r>
    </w:p>
    <w:p w14:paraId="1FC7EFE4" w14:textId="379B0C69" w:rsidR="00B9640A" w:rsidRPr="00F44087" w:rsidRDefault="00B9640A" w:rsidP="00F44087">
      <w:pPr>
        <w:pStyle w:val="Heading3"/>
      </w:pPr>
      <w:r w:rsidRPr="00F44087">
        <w:t>Australian residential address and contact information (Homestay, Third Party or relative residing in Australia)</w:t>
      </w:r>
    </w:p>
    <w:p w14:paraId="7B354443" w14:textId="33776367" w:rsidR="00EE6FAA" w:rsidRDefault="00DC44B2" w:rsidP="002546D2">
      <w:pPr>
        <w:pStyle w:val="BodyText"/>
      </w:pPr>
      <w:r>
        <w:rPr>
          <w:noProof/>
          <w:lang w:eastAsia="en-AU"/>
        </w:rPr>
        <w:drawing>
          <wp:inline distT="0" distB="0" distL="0" distR="0" wp14:anchorId="2C05E88E" wp14:editId="34D36FF7">
            <wp:extent cx="5949906" cy="3200400"/>
            <wp:effectExtent l="0" t="0" r="0" b="0"/>
            <wp:docPr id="9" name="Picture 9" descr="Student information screen showing input area for international student’s Australian residential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4055.tmp"/>
                    <pic:cNvPicPr/>
                  </pic:nvPicPr>
                  <pic:blipFill>
                    <a:blip r:embed="rId13">
                      <a:extLst>
                        <a:ext uri="{BEBA8EAE-BF5A-486C-A8C5-ECC9F3942E4B}">
                          <a14:imgProps xmlns:a14="http://schemas.microsoft.com/office/drawing/2010/main">
                            <a14:imgLayer r:embed="rId14">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5990172" cy="3222059"/>
                    </a:xfrm>
                    <a:prstGeom prst="rect">
                      <a:avLst/>
                    </a:prstGeom>
                  </pic:spPr>
                </pic:pic>
              </a:graphicData>
            </a:graphic>
          </wp:inline>
        </w:drawing>
      </w:r>
    </w:p>
    <w:p w14:paraId="2221F106" w14:textId="77777777" w:rsidR="00B1209E" w:rsidRDefault="00B1209E" w:rsidP="002546D2">
      <w:pPr>
        <w:pStyle w:val="BodyText"/>
        <w:sectPr w:rsidR="00B1209E" w:rsidSect="009D4EB5">
          <w:headerReference w:type="default" r:id="rId15"/>
          <w:footerReference w:type="even" r:id="rId16"/>
          <w:footerReference w:type="default" r:id="rId17"/>
          <w:type w:val="continuous"/>
          <w:pgSz w:w="16840" w:h="11900" w:orient="landscape" w:code="9"/>
          <w:pgMar w:top="2127" w:right="970" w:bottom="1814" w:left="845" w:header="340" w:footer="284" w:gutter="0"/>
          <w:cols w:space="708"/>
          <w:docGrid w:linePitch="360"/>
        </w:sectPr>
      </w:pPr>
    </w:p>
    <w:p w14:paraId="062D29B5" w14:textId="2D3695EA" w:rsidR="00B1209E" w:rsidRDefault="00B1209E" w:rsidP="002546D2">
      <w:pPr>
        <w:pStyle w:val="BodyText"/>
      </w:pPr>
    </w:p>
    <w:p w14:paraId="7CF45484" w14:textId="451EE87B" w:rsidR="00EE6FAA" w:rsidRPr="00EE6FAA" w:rsidRDefault="00DC3DF5" w:rsidP="00096D0F">
      <w:pPr>
        <w:pStyle w:val="Heading2"/>
      </w:pPr>
      <w:r>
        <w:t>Alternative family</w:t>
      </w:r>
    </w:p>
    <w:p w14:paraId="527E886D" w14:textId="445B4FE7" w:rsidR="00E80222" w:rsidRPr="00EE6FAA" w:rsidRDefault="00EE6FAA" w:rsidP="00096D0F">
      <w:pPr>
        <w:pStyle w:val="Heading3"/>
      </w:pPr>
      <w:r w:rsidRPr="00EE6FAA">
        <w:t xml:space="preserve">Parent </w:t>
      </w:r>
      <w:r w:rsidR="00AB7D17" w:rsidRPr="00EE6FAA">
        <w:t xml:space="preserve">(home country) address and contact information, including an email </w:t>
      </w:r>
      <w:proofErr w:type="gramStart"/>
      <w:r w:rsidR="00AB7D17" w:rsidRPr="00EE6FAA">
        <w:t>address</w:t>
      </w:r>
      <w:proofErr w:type="gramEnd"/>
    </w:p>
    <w:p w14:paraId="19B133AB" w14:textId="289ADB8C" w:rsidR="00896AA2" w:rsidRDefault="00DC44B2" w:rsidP="00850DAE">
      <w:pPr>
        <w:pStyle w:val="BodyText"/>
        <w:rPr>
          <w:rFonts w:eastAsiaTheme="majorEastAsia" w:cstheme="majorBidi"/>
          <w:b/>
          <w:bCs/>
          <w:caps/>
          <w:color w:val="002060"/>
          <w:sz w:val="32"/>
          <w:szCs w:val="52"/>
        </w:rPr>
      </w:pPr>
      <w:r>
        <w:rPr>
          <w:noProof/>
          <w:lang w:eastAsia="en-AU"/>
        </w:rPr>
        <w:drawing>
          <wp:inline distT="0" distB="0" distL="0" distR="0" wp14:anchorId="24B36F15" wp14:editId="5A352ADD">
            <wp:extent cx="9002745" cy="4800600"/>
            <wp:effectExtent l="0" t="0" r="8255" b="0"/>
            <wp:docPr id="10" name="Picture 10" descr="Student information screen showing input area for international student’s home country address and contact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8C72.tmp"/>
                    <pic:cNvPicPr/>
                  </pic:nvPicPr>
                  <pic:blipFill>
                    <a:blip r:embed="rId18">
                      <a:extLst>
                        <a:ext uri="{BEBA8EAE-BF5A-486C-A8C5-ECC9F3942E4B}">
                          <a14:imgProps xmlns:a14="http://schemas.microsoft.com/office/drawing/2010/main">
                            <a14:imgLayer r:embed="rId19">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9005588" cy="4802116"/>
                    </a:xfrm>
                    <a:prstGeom prst="rect">
                      <a:avLst/>
                    </a:prstGeom>
                  </pic:spPr>
                </pic:pic>
              </a:graphicData>
            </a:graphic>
          </wp:inline>
        </w:drawing>
      </w:r>
      <w:r w:rsidR="00896AA2">
        <w:rPr>
          <w:bCs/>
        </w:rPr>
        <w:br w:type="page"/>
      </w:r>
    </w:p>
    <w:p w14:paraId="5FA967ED" w14:textId="24BC3B31" w:rsidR="00EE6FAA" w:rsidRPr="00EE6FAA" w:rsidRDefault="00DC3DF5" w:rsidP="007F094D">
      <w:pPr>
        <w:pStyle w:val="Heading2"/>
      </w:pPr>
      <w:r>
        <w:lastRenderedPageBreak/>
        <w:t xml:space="preserve">Alternative family (cont’d) </w:t>
      </w:r>
      <w:r w:rsidR="00AB7D17" w:rsidRPr="00EE6FAA">
        <w:t>– parent</w:t>
      </w:r>
      <w:r w:rsidR="00E43339">
        <w:t>’</w:t>
      </w:r>
      <w:r w:rsidR="00AB7D17" w:rsidRPr="00EE6FAA">
        <w:t>s email address</w:t>
      </w:r>
    </w:p>
    <w:p w14:paraId="792643CD" w14:textId="52FA827C" w:rsidR="00EE6FAA" w:rsidRDefault="00EE6FAA" w:rsidP="004E0F8B">
      <w:pPr>
        <w:pStyle w:val="IntroductionText"/>
      </w:pPr>
    </w:p>
    <w:p w14:paraId="43AFB1EC" w14:textId="4BA7AE44" w:rsidR="009E12DE" w:rsidRDefault="00DC44B2" w:rsidP="002546D2">
      <w:pPr>
        <w:pStyle w:val="BodyText"/>
      </w:pPr>
      <w:r>
        <w:rPr>
          <w:noProof/>
          <w:lang w:eastAsia="en-AU"/>
        </w:rPr>
        <w:drawing>
          <wp:inline distT="0" distB="0" distL="0" distR="0" wp14:anchorId="3DFE3DCA" wp14:editId="77A826D7">
            <wp:extent cx="9185275" cy="4762275"/>
            <wp:effectExtent l="0" t="0" r="0" b="635"/>
            <wp:docPr id="5" name="Picture 5" descr="Student information screen showing input area for preferred contact method.  It is essential that the parent’s email address is entered onto CASES21. Schools should ensure it is always up to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ED68.tmp"/>
                    <pic:cNvPicPr/>
                  </pic:nvPicPr>
                  <pic:blipFill>
                    <a:blip r:embed="rId20">
                      <a:extLst>
                        <a:ext uri="{BEBA8EAE-BF5A-486C-A8C5-ECC9F3942E4B}">
                          <a14:imgProps xmlns:a14="http://schemas.microsoft.com/office/drawing/2010/main">
                            <a14:imgLayer r:embed="rId21">
                              <a14:imgEffect>
                                <a14:sharpenSoften amount="25000"/>
                              </a14:imgEffect>
                            </a14:imgLayer>
                          </a14:imgProps>
                        </a:ext>
                        <a:ext uri="{28A0092B-C50C-407E-A947-70E740481C1C}">
                          <a14:useLocalDpi xmlns:a14="http://schemas.microsoft.com/office/drawing/2010/main" val="0"/>
                        </a:ext>
                      </a:extLst>
                    </a:blip>
                    <a:stretch>
                      <a:fillRect/>
                    </a:stretch>
                  </pic:blipFill>
                  <pic:spPr>
                    <a:xfrm>
                      <a:off x="0" y="0"/>
                      <a:ext cx="9211626" cy="4775937"/>
                    </a:xfrm>
                    <a:prstGeom prst="rect">
                      <a:avLst/>
                    </a:prstGeom>
                  </pic:spPr>
                </pic:pic>
              </a:graphicData>
            </a:graphic>
          </wp:inline>
        </w:drawing>
      </w:r>
    </w:p>
    <w:p w14:paraId="7AD548B5" w14:textId="77777777" w:rsidR="009E12DE" w:rsidRDefault="009E12DE">
      <w:r>
        <w:br w:type="page"/>
      </w:r>
    </w:p>
    <w:p w14:paraId="2A1390D3" w14:textId="4AC1BFC1" w:rsidR="00DC44B2" w:rsidRDefault="00DC44B2" w:rsidP="002546D2">
      <w:pPr>
        <w:pStyle w:val="BodyText"/>
      </w:pPr>
    </w:p>
    <w:p w14:paraId="0A5F2F5D" w14:textId="6B9CC830" w:rsidR="00D35A93" w:rsidRDefault="00D35A93" w:rsidP="007F094D">
      <w:pPr>
        <w:pStyle w:val="Heading2"/>
      </w:pPr>
      <w:r>
        <w:t xml:space="preserve">Student </w:t>
      </w:r>
      <w:r w:rsidR="00F71C53">
        <w:t>Mobile and Student email address</w:t>
      </w:r>
    </w:p>
    <w:p w14:paraId="78B8D896" w14:textId="77777777" w:rsidR="00CC69AB" w:rsidRPr="00CC69AB" w:rsidRDefault="00CC69AB" w:rsidP="002546D2">
      <w:pPr>
        <w:pStyle w:val="BodyText"/>
      </w:pPr>
    </w:p>
    <w:p w14:paraId="05E61CF8" w14:textId="0AF2E582" w:rsidR="00D35A93" w:rsidRPr="00DC44B2" w:rsidRDefault="00850DAE" w:rsidP="002546D2">
      <w:pPr>
        <w:pStyle w:val="BodyText"/>
      </w:pPr>
      <w:r>
        <w:rPr>
          <w:noProof/>
          <w:lang w:eastAsia="en-AU"/>
        </w:rPr>
        <mc:AlternateContent>
          <mc:Choice Requires="wpg">
            <w:drawing>
              <wp:anchor distT="0" distB="0" distL="114300" distR="114300" simplePos="0" relativeHeight="251661312" behindDoc="0" locked="0" layoutInCell="1" allowOverlap="1" wp14:anchorId="235B5105" wp14:editId="7003D272">
                <wp:simplePos x="0" y="0"/>
                <wp:positionH relativeFrom="column">
                  <wp:posOffset>1597025</wp:posOffset>
                </wp:positionH>
                <wp:positionV relativeFrom="paragraph">
                  <wp:posOffset>2594610</wp:posOffset>
                </wp:positionV>
                <wp:extent cx="7324725" cy="1333500"/>
                <wp:effectExtent l="0" t="0" r="9525" b="0"/>
                <wp:wrapNone/>
                <wp:docPr id="3" name="Group 3"/>
                <wp:cNvGraphicFramePr/>
                <a:graphic xmlns:a="http://schemas.openxmlformats.org/drawingml/2006/main">
                  <a:graphicData uri="http://schemas.microsoft.com/office/word/2010/wordprocessingGroup">
                    <wpg:wgp>
                      <wpg:cNvGrpSpPr/>
                      <wpg:grpSpPr>
                        <a:xfrm>
                          <a:off x="0" y="0"/>
                          <a:ext cx="7324725" cy="1333500"/>
                          <a:chOff x="0" y="0"/>
                          <a:chExt cx="7324725" cy="1333500"/>
                        </a:xfrm>
                      </wpg:grpSpPr>
                      <wps:wsp>
                        <wps:cNvPr id="7" name="Arrow: Left 7"/>
                        <wps:cNvSpPr/>
                        <wps:spPr>
                          <a:xfrm>
                            <a:off x="1219200" y="476250"/>
                            <a:ext cx="4010025" cy="123825"/>
                          </a:xfrm>
                          <a:prstGeom prst="leftArrow">
                            <a:avLst/>
                          </a:prstGeom>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 name="Group 1"/>
                        <wpg:cNvGrpSpPr/>
                        <wpg:grpSpPr>
                          <a:xfrm>
                            <a:off x="0" y="0"/>
                            <a:ext cx="7324725" cy="1333500"/>
                            <a:chOff x="0" y="0"/>
                            <a:chExt cx="7324725" cy="1333500"/>
                          </a:xfrm>
                        </wpg:grpSpPr>
                        <wps:wsp>
                          <wps:cNvPr id="8" name="Arrow: Left 8"/>
                          <wps:cNvSpPr/>
                          <wps:spPr>
                            <a:xfrm>
                              <a:off x="0" y="581025"/>
                              <a:ext cx="5248275" cy="142875"/>
                            </a:xfrm>
                            <a:prstGeom prst="leftArrow">
                              <a:avLst/>
                            </a:prstGeom>
                            <a:solidFill>
                              <a:schemeClr val="accent3"/>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5400675" y="0"/>
                              <a:ext cx="1924050" cy="1333500"/>
                            </a:xfrm>
                            <a:prstGeom prst="rect">
                              <a:avLst/>
                            </a:prstGeom>
                            <a:solidFill>
                              <a:schemeClr val="bg1">
                                <a:lumMod val="95000"/>
                              </a:schemeClr>
                            </a:solidFill>
                            <a:ln w="31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5B1922A" w14:textId="0625E01D" w:rsidR="006A57DC" w:rsidRPr="006A57DC" w:rsidRDefault="006A57DC" w:rsidP="006A57DC">
                                <w:pPr>
                                  <w:rPr>
                                    <w:color w:val="595959" w:themeColor="text1" w:themeTint="A6"/>
                                  </w:rPr>
                                </w:pPr>
                                <w:r w:rsidRPr="006A57DC">
                                  <w:rPr>
                                    <w:color w:val="595959" w:themeColor="text1" w:themeTint="A6"/>
                                  </w:rPr>
                                  <w:t xml:space="preserve">It is essential that the </w:t>
                                </w:r>
                                <w:r w:rsidRPr="006A57DC">
                                  <w:rPr>
                                    <w:b/>
                                    <w:color w:val="595959" w:themeColor="text1" w:themeTint="A6"/>
                                    <w:u w:val="single"/>
                                  </w:rPr>
                                  <w:t>student’s email and mobile number</w:t>
                                </w:r>
                                <w:r w:rsidRPr="006A57DC">
                                  <w:rPr>
                                    <w:color w:val="595959" w:themeColor="text1" w:themeTint="A6"/>
                                  </w:rPr>
                                  <w:t xml:space="preserve"> are entered on CASES21. Schools should ensure that it is always up</w:t>
                                </w:r>
                                <w:r w:rsidR="00850DAE">
                                  <w:rPr>
                                    <w:color w:val="595959" w:themeColor="text1" w:themeTint="A6"/>
                                  </w:rPr>
                                  <w:t xml:space="preserve"> </w:t>
                                </w:r>
                                <w:r w:rsidRPr="006A57DC">
                                  <w:rPr>
                                    <w:color w:val="595959" w:themeColor="text1" w:themeTint="A6"/>
                                  </w:rPr>
                                  <w:t>to</w:t>
                                </w:r>
                                <w:r w:rsidR="00850DAE">
                                  <w:rPr>
                                    <w:color w:val="595959" w:themeColor="text1" w:themeTint="A6"/>
                                  </w:rPr>
                                  <w:t xml:space="preserve"> </w:t>
                                </w:r>
                                <w:r w:rsidRPr="006A57DC">
                                  <w:rPr>
                                    <w:color w:val="595959" w:themeColor="text1" w:themeTint="A6"/>
                                  </w:rPr>
                                  <w:t xml:space="preserve">date.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235B5105" id="Group 3" o:spid="_x0000_s1026" style="position:absolute;left:0;text-align:left;margin-left:125.75pt;margin-top:204.3pt;width:576.75pt;height:105pt;z-index:251661312" coordsize="73247,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7" o:spid="_x0000_s1027" type="#_x0000_t66" style="position:absolute;left:12192;top:4762;width:40100;height:12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" adj="333" fillcolor="#005e61 [1638]" strokecolor="#00b0b6 [3046]">
                  <v:fill color2="#00aeb3 [3014]" rotate="t" angle="180" colors="0 #009da3;52429f #00ced6;1 #00d4db" focus="100%" type="gradient">
                    <o:fill v:ext="view" type="gradientUnscaled"/>
                  </v:fill>
                  <v:shadow on="t" color="black" opacity="22937f" origin=",.5" offset="0,.63889mm"/>
                </v:shape>
                <v:group id="Group 1" o:spid="_x0000_s1028" style="position:absolute;width:73247;height:13335" coordsize="73247,13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Arrow: Left 8" o:spid="_x0000_s1029" type="#_x0000_t66" style="position:absolute;top:5810;width:52482;height:1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" adj="294" fillcolor="#00bac0 [3206]" stroked="f"/>
                  <v:rect id="Rectangle 2" o:spid="_x0000_s1030" style="position:absolute;left:54006;width:19241;height:133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" fillcolor="#f2f2f2 [3052]" stroked="f" strokeweight=".25pt">
                    <v:textbox>
                      <w:txbxContent>
                        <w:p w14:paraId="05B1922A" w14:textId="0625E01D" w:rsidR="006A57DC" w:rsidRPr="006A57DC" w:rsidRDefault="006A57DC" w:rsidP="006A57DC">
                          <w:pPr>
                            <w:rPr>
                              <w:color w:val="595959" w:themeColor="text1" w:themeTint="A6"/>
                            </w:rPr>
                          </w:pPr>
                          <w:r w:rsidRPr="006A57DC">
                            <w:rPr>
                              <w:color w:val="595959" w:themeColor="text1" w:themeTint="A6"/>
                            </w:rPr>
                            <w:t xml:space="preserve">It is essential that the </w:t>
                          </w:r>
                          <w:r w:rsidRPr="006A57DC">
                            <w:rPr>
                              <w:b/>
                              <w:color w:val="595959" w:themeColor="text1" w:themeTint="A6"/>
                              <w:u w:val="single"/>
                            </w:rPr>
                            <w:t>student’s email and mobile number</w:t>
                          </w:r>
                          <w:r w:rsidRPr="006A57DC">
                            <w:rPr>
                              <w:color w:val="595959" w:themeColor="text1" w:themeTint="A6"/>
                            </w:rPr>
                            <w:t xml:space="preserve"> are entered on CASES21. Schools should ensure that it is always up</w:t>
                          </w:r>
                          <w:r w:rsidR="00850DAE">
                            <w:rPr>
                              <w:color w:val="595959" w:themeColor="text1" w:themeTint="A6"/>
                            </w:rPr>
                            <w:t xml:space="preserve"> </w:t>
                          </w:r>
                          <w:r w:rsidRPr="006A57DC">
                            <w:rPr>
                              <w:color w:val="595959" w:themeColor="text1" w:themeTint="A6"/>
                            </w:rPr>
                            <w:t>to</w:t>
                          </w:r>
                          <w:r w:rsidR="00850DAE">
                            <w:rPr>
                              <w:color w:val="595959" w:themeColor="text1" w:themeTint="A6"/>
                            </w:rPr>
                            <w:t xml:space="preserve"> </w:t>
                          </w:r>
                          <w:r w:rsidRPr="006A57DC">
                            <w:rPr>
                              <w:color w:val="595959" w:themeColor="text1" w:themeTint="A6"/>
                            </w:rPr>
                            <w:t xml:space="preserve">date. </w:t>
                          </w:r>
                        </w:p>
                      </w:txbxContent>
                    </v:textbox>
                  </v:rect>
                </v:group>
              </v:group>
            </w:pict>
          </mc:Fallback>
        </mc:AlternateContent>
      </w:r>
      <w:r w:rsidR="00CC69AB">
        <w:rPr>
          <w:noProof/>
          <w:lang w:eastAsia="en-AU"/>
        </w:rPr>
        <w:drawing>
          <wp:inline distT="0" distB="0" distL="0" distR="0" wp14:anchorId="15F4B5C2" wp14:editId="0701C123">
            <wp:extent cx="5731510" cy="3886200"/>
            <wp:effectExtent l="0" t="0" r="2540" b="0"/>
            <wp:docPr id="4" name="Picture 4" descr="cid:image001.png@01D59AEB.A769F9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9AEB.A769F9B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731510" cy="3886200"/>
                    </a:xfrm>
                    <a:prstGeom prst="rect">
                      <a:avLst/>
                    </a:prstGeom>
                    <a:noFill/>
                    <a:ln>
                      <a:noFill/>
                    </a:ln>
                  </pic:spPr>
                </pic:pic>
              </a:graphicData>
            </a:graphic>
          </wp:inline>
        </w:drawing>
      </w:r>
    </w:p>
    <w:sectPr w:rsidR="00D35A93" w:rsidRPr="00DC44B2" w:rsidSect="00896AA2">
      <w:headerReference w:type="default" r:id="rId24"/>
      <w:footerReference w:type="default" r:id="rId25"/>
      <w:pgSz w:w="16840" w:h="11900" w:orient="landscape" w:code="9"/>
      <w:pgMar w:top="993" w:right="970" w:bottom="1814" w:left="845" w:header="34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05741" w14:textId="77777777" w:rsidR="003221F9" w:rsidRDefault="003221F9" w:rsidP="00401136">
      <w:pPr>
        <w:spacing w:after="0" w:line="240" w:lineRule="auto"/>
      </w:pPr>
      <w:r>
        <w:separator/>
      </w:r>
    </w:p>
  </w:endnote>
  <w:endnote w:type="continuationSeparator" w:id="0">
    <w:p w14:paraId="4096307F" w14:textId="77777777" w:rsidR="003221F9" w:rsidRDefault="003221F9"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58CC" w14:textId="2C7710EE" w:rsidR="0042457B" w:rsidRPr="00E46BB8" w:rsidRDefault="001C055F" w:rsidP="008A7172">
    <w:pPr>
      <w:pStyle w:val="Footer"/>
      <w:ind w:left="-57"/>
    </w:pPr>
    <w:r>
      <w:rPr>
        <w:noProof/>
      </w:rPr>
      <w:drawing>
        <wp:inline distT="0" distB="0" distL="0" distR="0" wp14:anchorId="34C98493" wp14:editId="4CA698E1">
          <wp:extent cx="9719627" cy="8286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6883" cy="82929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A8BF" w14:textId="6ED136A0" w:rsidR="001B54FE" w:rsidRPr="00896AA2" w:rsidRDefault="001B54FE" w:rsidP="008D14B9">
    <w:pPr>
      <w:pStyle w:val="Footer"/>
      <w:pBdr>
        <w:top w:val="single" w:sz="4" w:space="1" w:color="7F7F7F" w:themeColor="text1" w:themeTint="80"/>
      </w:pBdr>
      <w:tabs>
        <w:tab w:val="clear" w:pos="9407"/>
        <w:tab w:val="right" w:pos="15025"/>
      </w:tabs>
      <w:rPr>
        <w:sz w:val="16"/>
        <w:szCs w:val="16"/>
      </w:rPr>
    </w:pPr>
    <w:r w:rsidRPr="00896AA2">
      <w:rPr>
        <w:sz w:val="16"/>
        <w:szCs w:val="16"/>
      </w:rPr>
      <w:t>CRICOS Provider Name and Code: Department of Education, 00861K</w:t>
    </w:r>
    <w:r w:rsidRPr="00896AA2">
      <w:rPr>
        <w:sz w:val="16"/>
        <w:szCs w:val="16"/>
      </w:rPr>
      <w:tab/>
      <w:t xml:space="preserve">Page </w:t>
    </w:r>
    <w:r w:rsidRPr="00896AA2">
      <w:rPr>
        <w:sz w:val="16"/>
        <w:szCs w:val="16"/>
      </w:rPr>
      <w:fldChar w:fldCharType="begin"/>
    </w:r>
    <w:r w:rsidRPr="00896AA2">
      <w:rPr>
        <w:sz w:val="16"/>
        <w:szCs w:val="16"/>
      </w:rPr>
      <w:instrText xml:space="preserve"> PAGE  \* Arabic  \* MERGEFORMAT </w:instrText>
    </w:r>
    <w:r w:rsidRPr="00896AA2">
      <w:rPr>
        <w:sz w:val="16"/>
        <w:szCs w:val="16"/>
      </w:rPr>
      <w:fldChar w:fldCharType="separate"/>
    </w:r>
    <w:r w:rsidRPr="00896AA2">
      <w:rPr>
        <w:sz w:val="16"/>
        <w:szCs w:val="16"/>
      </w:rPr>
      <w:t>2</w:t>
    </w:r>
    <w:r w:rsidRPr="00896AA2">
      <w:rPr>
        <w:sz w:val="16"/>
        <w:szCs w:val="16"/>
      </w:rPr>
      <w:fldChar w:fldCharType="end"/>
    </w:r>
    <w:r w:rsidRPr="00896AA2">
      <w:rPr>
        <w:sz w:val="16"/>
        <w:szCs w:val="16"/>
      </w:rPr>
      <w:t xml:space="preserve"> of </w:t>
    </w:r>
    <w:r w:rsidRPr="00896AA2">
      <w:rPr>
        <w:sz w:val="16"/>
        <w:szCs w:val="16"/>
      </w:rPr>
      <w:fldChar w:fldCharType="begin"/>
    </w:r>
    <w:r w:rsidRPr="00896AA2">
      <w:rPr>
        <w:sz w:val="16"/>
        <w:szCs w:val="16"/>
      </w:rPr>
      <w:instrText xml:space="preserve"> NUMPAGES  \* Arabic  \* MERGEFORMAT </w:instrText>
    </w:r>
    <w:r w:rsidRPr="00896AA2">
      <w:rPr>
        <w:sz w:val="16"/>
        <w:szCs w:val="16"/>
      </w:rPr>
      <w:fldChar w:fldCharType="separate"/>
    </w:r>
    <w:r w:rsidRPr="00896AA2">
      <w:rPr>
        <w:sz w:val="16"/>
        <w:szCs w:val="16"/>
      </w:rPr>
      <w:t>2</w:t>
    </w:r>
    <w:r w:rsidRPr="00896AA2">
      <w:rPr>
        <w:noProof/>
        <w:sz w:val="16"/>
        <w:szCs w:val="16"/>
      </w:rPr>
      <w:fldChar w:fldCharType="end"/>
    </w:r>
  </w:p>
  <w:p w14:paraId="707CA9F7" w14:textId="7F1517A2" w:rsidR="00B1209E" w:rsidRPr="00E46BB8" w:rsidRDefault="001B54FE" w:rsidP="001B54FE">
    <w:pPr>
      <w:pStyle w:val="Footer"/>
      <w:tabs>
        <w:tab w:val="clear" w:pos="9407"/>
        <w:tab w:val="right" w:pos="15025"/>
      </w:tabs>
    </w:pPr>
    <w:r w:rsidRPr="00896AA2">
      <w:rPr>
        <w:sz w:val="16"/>
        <w:szCs w:val="16"/>
      </w:rPr>
      <w:t xml:space="preserve">Copyright State of Victoria </w:t>
    </w:r>
    <w:r w:rsidR="00CA3956" w:rsidRPr="00896AA2">
      <w:rPr>
        <w:sz w:val="16"/>
        <w:szCs w:val="16"/>
      </w:rPr>
      <w:t>202</w:t>
    </w:r>
    <w:r w:rsidR="0071555E">
      <w:rPr>
        <w:sz w:val="16"/>
        <w:szCs w:val="16"/>
      </w:rPr>
      <w:t>4</w:t>
    </w:r>
    <w:r>
      <w:tab/>
    </w:r>
    <w:r>
      <w:tab/>
    </w:r>
    <w:r w:rsidRPr="00896AA2">
      <w:rPr>
        <w:sz w:val="16"/>
        <w:szCs w:val="16"/>
      </w:rPr>
      <w:t>Version 2.</w:t>
    </w:r>
    <w:r w:rsidR="0071555E">
      <w:rPr>
        <w:sz w:val="16"/>
        <w:szCs w:val="16"/>
      </w:rPr>
      <w:t>4 as of 17 January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9A582" w14:textId="77777777" w:rsidR="003221F9" w:rsidRDefault="003221F9" w:rsidP="00401136">
      <w:pPr>
        <w:spacing w:after="0" w:line="240" w:lineRule="auto"/>
      </w:pPr>
      <w:r>
        <w:separator/>
      </w:r>
    </w:p>
  </w:footnote>
  <w:footnote w:type="continuationSeparator" w:id="0">
    <w:p w14:paraId="28F4BA17" w14:textId="77777777" w:rsidR="003221F9" w:rsidRDefault="003221F9" w:rsidP="00401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DF17" w14:textId="77777777" w:rsidR="000F2F44" w:rsidRDefault="000F2F44" w:rsidP="003C1653">
    <w:pPr>
      <w:pStyle w:val="Header"/>
      <w:ind w:left="-845"/>
    </w:pPr>
    <w:r w:rsidRPr="000B2D95">
      <w:rPr>
        <w:noProof/>
        <w:lang w:eastAsia="en-AU"/>
      </w:rPr>
      <w:drawing>
        <wp:inline distT="0" distB="0" distL="0" distR="0" wp14:anchorId="668D66B8" wp14:editId="59AA9A3A">
          <wp:extent cx="10713600" cy="1026000"/>
          <wp:effectExtent l="0" t="0" r="0" b="3175"/>
          <wp:docPr id="12" name="Picture 12" descr="Decorative logo for the International Student Program – Victorian Government Schools, Melbourne, Austr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10713600" cy="102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A7D29" w14:textId="698F87AD" w:rsidR="00B1209E" w:rsidRDefault="00B1209E" w:rsidP="003C1653">
    <w:pPr>
      <w:pStyle w:val="Header"/>
      <w:ind w:left="-84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F27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56CFB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C102B9C"/>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4C802266"/>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714BBA4"/>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1EA26460"/>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9" w15:restartNumberingAfterBreak="0">
    <w:nsid w:val="1F332F6A"/>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11" w15:restartNumberingAfterBreak="0">
    <w:nsid w:val="25E33932"/>
    <w:multiLevelType w:val="multilevel"/>
    <w:tmpl w:val="8F70306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2"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3"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E4D0106"/>
    <w:multiLevelType w:val="multilevel"/>
    <w:tmpl w:val="AC70F576"/>
    <w:numStyleLink w:val="BulletList"/>
  </w:abstractNum>
  <w:abstractNum w:abstractNumId="17" w15:restartNumberingAfterBreak="0">
    <w:nsid w:val="3D245900"/>
    <w:multiLevelType w:val="multilevel"/>
    <w:tmpl w:val="FFEA3C5E"/>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EDC4175"/>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9"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0"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22"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26"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27"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28" w15:restartNumberingAfterBreak="0">
    <w:nsid w:val="7D39409A"/>
    <w:multiLevelType w:val="multilevel"/>
    <w:tmpl w:val="AC70F576"/>
    <w:numStyleLink w:val="BulletList"/>
  </w:abstractNum>
  <w:num w:numId="1" w16cid:durableId="197935109">
    <w:abstractNumId w:val="13"/>
  </w:num>
  <w:num w:numId="2" w16cid:durableId="1582786289">
    <w:abstractNumId w:val="15"/>
  </w:num>
  <w:num w:numId="3" w16cid:durableId="1579318757">
    <w:abstractNumId w:val="18"/>
  </w:num>
  <w:num w:numId="4" w16cid:durableId="1207719672">
    <w:abstractNumId w:val="6"/>
  </w:num>
  <w:num w:numId="5" w16cid:durableId="1881093377">
    <w:abstractNumId w:val="12"/>
  </w:num>
  <w:num w:numId="6" w16cid:durableId="467942666">
    <w:abstractNumId w:val="19"/>
  </w:num>
  <w:num w:numId="7" w16cid:durableId="1037047642">
    <w:abstractNumId w:val="9"/>
  </w:num>
  <w:num w:numId="8" w16cid:durableId="182862895">
    <w:abstractNumId w:val="16"/>
  </w:num>
  <w:num w:numId="9" w16cid:durableId="2006007245">
    <w:abstractNumId w:val="11"/>
  </w:num>
  <w:num w:numId="10" w16cid:durableId="140267269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63252417">
    <w:abstractNumId w:val="28"/>
  </w:num>
  <w:num w:numId="12" w16cid:durableId="608203495">
    <w:abstractNumId w:val="17"/>
  </w:num>
  <w:num w:numId="13" w16cid:durableId="1823697718">
    <w:abstractNumId w:val="0"/>
  </w:num>
  <w:num w:numId="14" w16cid:durableId="568879830">
    <w:abstractNumId w:val="1"/>
  </w:num>
  <w:num w:numId="15" w16cid:durableId="568151548">
    <w:abstractNumId w:val="2"/>
  </w:num>
  <w:num w:numId="16" w16cid:durableId="603268334">
    <w:abstractNumId w:val="3"/>
  </w:num>
  <w:num w:numId="17" w16cid:durableId="786122184">
    <w:abstractNumId w:val="4"/>
  </w:num>
  <w:num w:numId="18" w16cid:durableId="1049961091">
    <w:abstractNumId w:val="5"/>
  </w:num>
  <w:num w:numId="19" w16cid:durableId="52235647">
    <w:abstractNumId w:val="20"/>
  </w:num>
  <w:num w:numId="20" w16cid:durableId="200241074">
    <w:abstractNumId w:val="27"/>
  </w:num>
  <w:num w:numId="21" w16cid:durableId="1127964536">
    <w:abstractNumId w:val="26"/>
  </w:num>
  <w:num w:numId="22" w16cid:durableId="1419861904">
    <w:abstractNumId w:val="14"/>
  </w:num>
  <w:num w:numId="23" w16cid:durableId="1966421100">
    <w:abstractNumId w:val="23"/>
  </w:num>
  <w:num w:numId="24" w16cid:durableId="408163760">
    <w:abstractNumId w:val="10"/>
  </w:num>
  <w:num w:numId="25" w16cid:durableId="3265986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658506882">
    <w:abstractNumId w:val="7"/>
  </w:num>
  <w:num w:numId="27" w16cid:durableId="2111464563">
    <w:abstractNumId w:val="25"/>
  </w:num>
  <w:num w:numId="28" w16cid:durableId="1695496413">
    <w:abstractNumId w:val="22"/>
  </w:num>
  <w:num w:numId="29" w16cid:durableId="32124252">
    <w:abstractNumId w:val="24"/>
  </w:num>
  <w:num w:numId="30" w16cid:durableId="363749992">
    <w:abstractNumId w:val="21"/>
  </w:num>
  <w:num w:numId="31" w16cid:durableId="721251240">
    <w:abstractNumId w:val="8"/>
  </w:num>
  <w:num w:numId="32" w16cid:durableId="1269311955">
    <w:abstractNumId w:val="28"/>
  </w:num>
  <w:num w:numId="33" w16cid:durableId="1234389902">
    <w:abstractNumId w:val="28"/>
  </w:num>
  <w:num w:numId="34" w16cid:durableId="1691028878">
    <w:abstractNumId w:val="28"/>
  </w:num>
  <w:num w:numId="35" w16cid:durableId="738134031">
    <w:abstractNumId w:val="11"/>
  </w:num>
  <w:num w:numId="36" w16cid:durableId="148570533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0862"/>
    <w:rsid w:val="000267C9"/>
    <w:rsid w:val="0003274C"/>
    <w:rsid w:val="00036754"/>
    <w:rsid w:val="00037136"/>
    <w:rsid w:val="00037AB1"/>
    <w:rsid w:val="000511E3"/>
    <w:rsid w:val="00052DEB"/>
    <w:rsid w:val="000531E9"/>
    <w:rsid w:val="0006612A"/>
    <w:rsid w:val="00066151"/>
    <w:rsid w:val="0007748C"/>
    <w:rsid w:val="00077E19"/>
    <w:rsid w:val="00083EF7"/>
    <w:rsid w:val="0008418A"/>
    <w:rsid w:val="00096D0F"/>
    <w:rsid w:val="000A09C2"/>
    <w:rsid w:val="000A0DE0"/>
    <w:rsid w:val="000B7152"/>
    <w:rsid w:val="000C3383"/>
    <w:rsid w:val="000C3A46"/>
    <w:rsid w:val="000C57F4"/>
    <w:rsid w:val="000C790F"/>
    <w:rsid w:val="000D56CE"/>
    <w:rsid w:val="000D7CEB"/>
    <w:rsid w:val="000F2F44"/>
    <w:rsid w:val="000F6A1E"/>
    <w:rsid w:val="00107CFC"/>
    <w:rsid w:val="00130506"/>
    <w:rsid w:val="001369DA"/>
    <w:rsid w:val="001630D6"/>
    <w:rsid w:val="0019747E"/>
    <w:rsid w:val="001B54FE"/>
    <w:rsid w:val="001C055F"/>
    <w:rsid w:val="001C196C"/>
    <w:rsid w:val="001D7885"/>
    <w:rsid w:val="001D789A"/>
    <w:rsid w:val="001F055C"/>
    <w:rsid w:val="001F6E1A"/>
    <w:rsid w:val="00240126"/>
    <w:rsid w:val="002408AD"/>
    <w:rsid w:val="00251E6D"/>
    <w:rsid w:val="002546D2"/>
    <w:rsid w:val="00262221"/>
    <w:rsid w:val="00272976"/>
    <w:rsid w:val="002769D9"/>
    <w:rsid w:val="002A0FD2"/>
    <w:rsid w:val="002A4CFA"/>
    <w:rsid w:val="002A4DD9"/>
    <w:rsid w:val="002C714D"/>
    <w:rsid w:val="002D25E7"/>
    <w:rsid w:val="002D46C8"/>
    <w:rsid w:val="002D5D42"/>
    <w:rsid w:val="002F3C7B"/>
    <w:rsid w:val="00311E42"/>
    <w:rsid w:val="00316FAA"/>
    <w:rsid w:val="0031779B"/>
    <w:rsid w:val="003221F9"/>
    <w:rsid w:val="00323B9A"/>
    <w:rsid w:val="00325CCD"/>
    <w:rsid w:val="00342241"/>
    <w:rsid w:val="0035102C"/>
    <w:rsid w:val="00361E6D"/>
    <w:rsid w:val="00367867"/>
    <w:rsid w:val="00376128"/>
    <w:rsid w:val="0037771E"/>
    <w:rsid w:val="0039005F"/>
    <w:rsid w:val="003930CE"/>
    <w:rsid w:val="003A1119"/>
    <w:rsid w:val="003A2045"/>
    <w:rsid w:val="003B0379"/>
    <w:rsid w:val="003B3518"/>
    <w:rsid w:val="003C0F27"/>
    <w:rsid w:val="003C6AE9"/>
    <w:rsid w:val="003D4AEB"/>
    <w:rsid w:val="003D6A3C"/>
    <w:rsid w:val="003F0F0D"/>
    <w:rsid w:val="00401136"/>
    <w:rsid w:val="004062B9"/>
    <w:rsid w:val="0042457B"/>
    <w:rsid w:val="0045002B"/>
    <w:rsid w:val="00452B92"/>
    <w:rsid w:val="00455105"/>
    <w:rsid w:val="00455B08"/>
    <w:rsid w:val="00455D88"/>
    <w:rsid w:val="00457921"/>
    <w:rsid w:val="004700F9"/>
    <w:rsid w:val="004755B3"/>
    <w:rsid w:val="00477C78"/>
    <w:rsid w:val="00490157"/>
    <w:rsid w:val="004A1E75"/>
    <w:rsid w:val="004B4AA2"/>
    <w:rsid w:val="004B5F78"/>
    <w:rsid w:val="004D4A66"/>
    <w:rsid w:val="004E06C0"/>
    <w:rsid w:val="004E0F8B"/>
    <w:rsid w:val="004E3842"/>
    <w:rsid w:val="004E39D7"/>
    <w:rsid w:val="00514364"/>
    <w:rsid w:val="00517D63"/>
    <w:rsid w:val="00536BF4"/>
    <w:rsid w:val="0054526E"/>
    <w:rsid w:val="005476B5"/>
    <w:rsid w:val="005503CB"/>
    <w:rsid w:val="00553116"/>
    <w:rsid w:val="005659E2"/>
    <w:rsid w:val="00576A61"/>
    <w:rsid w:val="00580E9D"/>
    <w:rsid w:val="00582A3C"/>
    <w:rsid w:val="00585A85"/>
    <w:rsid w:val="00597396"/>
    <w:rsid w:val="005B227F"/>
    <w:rsid w:val="005C540C"/>
    <w:rsid w:val="005D1EC9"/>
    <w:rsid w:val="005D5FAE"/>
    <w:rsid w:val="005E0696"/>
    <w:rsid w:val="005F4316"/>
    <w:rsid w:val="0062496F"/>
    <w:rsid w:val="00630F5B"/>
    <w:rsid w:val="00637A7C"/>
    <w:rsid w:val="00643565"/>
    <w:rsid w:val="006467DF"/>
    <w:rsid w:val="00655E43"/>
    <w:rsid w:val="0066065B"/>
    <w:rsid w:val="006652EA"/>
    <w:rsid w:val="006726B9"/>
    <w:rsid w:val="00684939"/>
    <w:rsid w:val="00695E1C"/>
    <w:rsid w:val="006A377F"/>
    <w:rsid w:val="006A57DC"/>
    <w:rsid w:val="006B6D97"/>
    <w:rsid w:val="006C029A"/>
    <w:rsid w:val="006C1C59"/>
    <w:rsid w:val="006C3551"/>
    <w:rsid w:val="006C362E"/>
    <w:rsid w:val="006E1E40"/>
    <w:rsid w:val="006E4FFA"/>
    <w:rsid w:val="006E5747"/>
    <w:rsid w:val="006F44EF"/>
    <w:rsid w:val="006F5865"/>
    <w:rsid w:val="007046C7"/>
    <w:rsid w:val="0071555E"/>
    <w:rsid w:val="0073232B"/>
    <w:rsid w:val="0073448A"/>
    <w:rsid w:val="00740EF0"/>
    <w:rsid w:val="007572EF"/>
    <w:rsid w:val="00765D78"/>
    <w:rsid w:val="00766015"/>
    <w:rsid w:val="00771BFE"/>
    <w:rsid w:val="00785B0E"/>
    <w:rsid w:val="00792DF7"/>
    <w:rsid w:val="00796878"/>
    <w:rsid w:val="007B3CE4"/>
    <w:rsid w:val="007C353C"/>
    <w:rsid w:val="007D6CA5"/>
    <w:rsid w:val="007E4681"/>
    <w:rsid w:val="007F094D"/>
    <w:rsid w:val="00805DC2"/>
    <w:rsid w:val="00815392"/>
    <w:rsid w:val="00820FDE"/>
    <w:rsid w:val="00832708"/>
    <w:rsid w:val="008343F3"/>
    <w:rsid w:val="00850DAE"/>
    <w:rsid w:val="00857673"/>
    <w:rsid w:val="00864D4C"/>
    <w:rsid w:val="00865DBD"/>
    <w:rsid w:val="00873FA3"/>
    <w:rsid w:val="00885A14"/>
    <w:rsid w:val="00886A03"/>
    <w:rsid w:val="00896AA2"/>
    <w:rsid w:val="008A2DD0"/>
    <w:rsid w:val="008A7172"/>
    <w:rsid w:val="008A72D2"/>
    <w:rsid w:val="008D14B9"/>
    <w:rsid w:val="008E0035"/>
    <w:rsid w:val="008E3FEA"/>
    <w:rsid w:val="008E5B64"/>
    <w:rsid w:val="008F7789"/>
    <w:rsid w:val="00901715"/>
    <w:rsid w:val="00904D70"/>
    <w:rsid w:val="009114D1"/>
    <w:rsid w:val="00924152"/>
    <w:rsid w:val="0093194D"/>
    <w:rsid w:val="00934C3F"/>
    <w:rsid w:val="00937559"/>
    <w:rsid w:val="00940175"/>
    <w:rsid w:val="00940AAC"/>
    <w:rsid w:val="00944B6B"/>
    <w:rsid w:val="00944EC3"/>
    <w:rsid w:val="00947E1A"/>
    <w:rsid w:val="00962516"/>
    <w:rsid w:val="00967B49"/>
    <w:rsid w:val="00973D0D"/>
    <w:rsid w:val="00976CE3"/>
    <w:rsid w:val="0098107A"/>
    <w:rsid w:val="0098648E"/>
    <w:rsid w:val="009924FE"/>
    <w:rsid w:val="009B4FC5"/>
    <w:rsid w:val="009B5077"/>
    <w:rsid w:val="009C2902"/>
    <w:rsid w:val="009C5D24"/>
    <w:rsid w:val="009D4591"/>
    <w:rsid w:val="009D4EB5"/>
    <w:rsid w:val="009E12DE"/>
    <w:rsid w:val="009E559B"/>
    <w:rsid w:val="009F0769"/>
    <w:rsid w:val="00A100B8"/>
    <w:rsid w:val="00A10E2F"/>
    <w:rsid w:val="00A1283D"/>
    <w:rsid w:val="00A25010"/>
    <w:rsid w:val="00A34C1B"/>
    <w:rsid w:val="00A35805"/>
    <w:rsid w:val="00A366BB"/>
    <w:rsid w:val="00A3749A"/>
    <w:rsid w:val="00A4457D"/>
    <w:rsid w:val="00A540D6"/>
    <w:rsid w:val="00A670B6"/>
    <w:rsid w:val="00A84B8F"/>
    <w:rsid w:val="00A9337F"/>
    <w:rsid w:val="00A97E3B"/>
    <w:rsid w:val="00AA79DD"/>
    <w:rsid w:val="00AB5011"/>
    <w:rsid w:val="00AB776A"/>
    <w:rsid w:val="00AB7D17"/>
    <w:rsid w:val="00AD3A84"/>
    <w:rsid w:val="00AD7DC4"/>
    <w:rsid w:val="00AF32F4"/>
    <w:rsid w:val="00AF3320"/>
    <w:rsid w:val="00B102EB"/>
    <w:rsid w:val="00B1209E"/>
    <w:rsid w:val="00B17C81"/>
    <w:rsid w:val="00B52A2C"/>
    <w:rsid w:val="00B5414A"/>
    <w:rsid w:val="00B57F50"/>
    <w:rsid w:val="00B8247C"/>
    <w:rsid w:val="00B92BAE"/>
    <w:rsid w:val="00B9640A"/>
    <w:rsid w:val="00BA0C16"/>
    <w:rsid w:val="00BA44CB"/>
    <w:rsid w:val="00BB0097"/>
    <w:rsid w:val="00BC7BD7"/>
    <w:rsid w:val="00BD45A6"/>
    <w:rsid w:val="00BE19B4"/>
    <w:rsid w:val="00BE7C29"/>
    <w:rsid w:val="00BF4486"/>
    <w:rsid w:val="00BF7B93"/>
    <w:rsid w:val="00C175F7"/>
    <w:rsid w:val="00C217F5"/>
    <w:rsid w:val="00C31C9E"/>
    <w:rsid w:val="00C500CB"/>
    <w:rsid w:val="00C51FB2"/>
    <w:rsid w:val="00C570B1"/>
    <w:rsid w:val="00C57D7F"/>
    <w:rsid w:val="00C642A0"/>
    <w:rsid w:val="00C704C9"/>
    <w:rsid w:val="00C73369"/>
    <w:rsid w:val="00C81990"/>
    <w:rsid w:val="00C823A9"/>
    <w:rsid w:val="00C84405"/>
    <w:rsid w:val="00C93838"/>
    <w:rsid w:val="00CA3956"/>
    <w:rsid w:val="00CB4238"/>
    <w:rsid w:val="00CC4790"/>
    <w:rsid w:val="00CC69AB"/>
    <w:rsid w:val="00CD35F3"/>
    <w:rsid w:val="00CD7D50"/>
    <w:rsid w:val="00CF2F17"/>
    <w:rsid w:val="00CF74DB"/>
    <w:rsid w:val="00D00E05"/>
    <w:rsid w:val="00D0408C"/>
    <w:rsid w:val="00D04DFE"/>
    <w:rsid w:val="00D0503D"/>
    <w:rsid w:val="00D35A93"/>
    <w:rsid w:val="00D407A6"/>
    <w:rsid w:val="00D43E7F"/>
    <w:rsid w:val="00D45199"/>
    <w:rsid w:val="00D461C2"/>
    <w:rsid w:val="00D56568"/>
    <w:rsid w:val="00D61AAE"/>
    <w:rsid w:val="00D6246A"/>
    <w:rsid w:val="00DA0F56"/>
    <w:rsid w:val="00DA1A6B"/>
    <w:rsid w:val="00DA69BD"/>
    <w:rsid w:val="00DB7673"/>
    <w:rsid w:val="00DC104F"/>
    <w:rsid w:val="00DC1DC8"/>
    <w:rsid w:val="00DC3DF5"/>
    <w:rsid w:val="00DC44B2"/>
    <w:rsid w:val="00DC5F39"/>
    <w:rsid w:val="00DD06F4"/>
    <w:rsid w:val="00DD2A4E"/>
    <w:rsid w:val="00DD6E78"/>
    <w:rsid w:val="00DE1699"/>
    <w:rsid w:val="00DE673B"/>
    <w:rsid w:val="00DF62B8"/>
    <w:rsid w:val="00E04BBC"/>
    <w:rsid w:val="00E1272C"/>
    <w:rsid w:val="00E20701"/>
    <w:rsid w:val="00E43339"/>
    <w:rsid w:val="00E46BB8"/>
    <w:rsid w:val="00E56AC2"/>
    <w:rsid w:val="00E6094B"/>
    <w:rsid w:val="00E80222"/>
    <w:rsid w:val="00E80261"/>
    <w:rsid w:val="00E86D1A"/>
    <w:rsid w:val="00E93212"/>
    <w:rsid w:val="00EA3CDC"/>
    <w:rsid w:val="00EA7EEE"/>
    <w:rsid w:val="00EB45E3"/>
    <w:rsid w:val="00EC180B"/>
    <w:rsid w:val="00EE3491"/>
    <w:rsid w:val="00EE613F"/>
    <w:rsid w:val="00EE6FAA"/>
    <w:rsid w:val="00EF2483"/>
    <w:rsid w:val="00EF71FB"/>
    <w:rsid w:val="00F01C2F"/>
    <w:rsid w:val="00F100C1"/>
    <w:rsid w:val="00F10C43"/>
    <w:rsid w:val="00F24D01"/>
    <w:rsid w:val="00F35966"/>
    <w:rsid w:val="00F35D95"/>
    <w:rsid w:val="00F44087"/>
    <w:rsid w:val="00F71C53"/>
    <w:rsid w:val="00F75AE3"/>
    <w:rsid w:val="00F90502"/>
    <w:rsid w:val="00F94BEF"/>
    <w:rsid w:val="00FA0B0B"/>
    <w:rsid w:val="00FA7B12"/>
    <w:rsid w:val="00FA7EC0"/>
    <w:rsid w:val="00FD6F69"/>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79865"/>
  <w15:docId w15:val="{BB47D19C-AA11-4DF9-8E3E-2180764AE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0"/>
    <w:lsdException w:name="FollowedHyperlink" w:locked="0" w:semiHidden="1" w:uiPriority="57"/>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C31C9E"/>
  </w:style>
  <w:style w:type="paragraph" w:styleId="Heading1">
    <w:name w:val="heading 1"/>
    <w:basedOn w:val="Normal"/>
    <w:next w:val="BodyText"/>
    <w:link w:val="Heading1Char"/>
    <w:uiPriority w:val="4"/>
    <w:qFormat/>
    <w:rsid w:val="00455B08"/>
    <w:pPr>
      <w:keepNext/>
      <w:keepLines/>
      <w:spacing w:after="200" w:line="240" w:lineRule="auto"/>
      <w:outlineLvl w:val="0"/>
    </w:pPr>
    <w:rPr>
      <w:rFonts w:ascii="Arial Bold" w:eastAsiaTheme="majorEastAsia" w:hAnsi="Arial Bold" w:cstheme="majorBidi"/>
      <w:b/>
      <w:color w:val="100249"/>
      <w:sz w:val="32"/>
      <w:szCs w:val="32"/>
    </w:rPr>
  </w:style>
  <w:style w:type="paragraph" w:styleId="Heading2">
    <w:name w:val="heading 2"/>
    <w:basedOn w:val="Normal"/>
    <w:next w:val="BodyText"/>
    <w:link w:val="Heading2Char"/>
    <w:uiPriority w:val="4"/>
    <w:qFormat/>
    <w:rsid w:val="00637A7C"/>
    <w:pPr>
      <w:keepNext/>
      <w:keepLines/>
      <w:spacing w:before="200" w:after="80" w:line="336" w:lineRule="atLeast"/>
      <w:outlineLvl w:val="1"/>
    </w:pPr>
    <w:rPr>
      <w:rFonts w:eastAsiaTheme="majorEastAsia" w:cstheme="majorBidi"/>
      <w:b/>
      <w:color w:val="542E8E"/>
    </w:rPr>
  </w:style>
  <w:style w:type="paragraph" w:styleId="Heading3">
    <w:name w:val="heading 3"/>
    <w:basedOn w:val="Normal"/>
    <w:next w:val="BodyText"/>
    <w:link w:val="Heading3Char"/>
    <w:uiPriority w:val="4"/>
    <w:qFormat/>
    <w:rsid w:val="00F44087"/>
    <w:pPr>
      <w:keepNext/>
      <w:keepLines/>
      <w:spacing w:before="200" w:after="50" w:line="288" w:lineRule="atLeast"/>
      <w:outlineLvl w:val="2"/>
    </w:pPr>
    <w:rPr>
      <w:rFonts w:eastAsiaTheme="majorEastAsia" w:cstheme="majorBidi"/>
      <w:b/>
      <w:color w:val="100249"/>
      <w:sz w:val="20"/>
      <w:szCs w:val="20"/>
    </w:rPr>
  </w:style>
  <w:style w:type="paragraph" w:styleId="Heading4">
    <w:name w:val="heading 4"/>
    <w:basedOn w:val="Normal"/>
    <w:next w:val="BodyText"/>
    <w:link w:val="Heading4Char"/>
    <w:uiPriority w:val="4"/>
    <w:qFormat/>
    <w:rsid w:val="000B7152"/>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455B08"/>
    <w:rPr>
      <w:rFonts w:ascii="Arial Bold" w:eastAsiaTheme="majorEastAsia" w:hAnsi="Arial Bold" w:cstheme="majorBidi"/>
      <w:b/>
      <w:color w:val="100249"/>
      <w:sz w:val="32"/>
      <w:szCs w:val="32"/>
    </w:rPr>
  </w:style>
  <w:style w:type="character" w:customStyle="1" w:styleId="Heading2Char">
    <w:name w:val="Heading 2 Char"/>
    <w:basedOn w:val="DefaultParagraphFont"/>
    <w:link w:val="Heading2"/>
    <w:uiPriority w:val="4"/>
    <w:rsid w:val="00637A7C"/>
    <w:rPr>
      <w:rFonts w:eastAsiaTheme="majorEastAsia" w:cstheme="majorBidi"/>
      <w:b/>
      <w:color w:val="542E8E"/>
    </w:rPr>
  </w:style>
  <w:style w:type="character" w:customStyle="1" w:styleId="Heading3Char">
    <w:name w:val="Heading 3 Char"/>
    <w:basedOn w:val="DefaultParagraphFont"/>
    <w:link w:val="Heading3"/>
    <w:uiPriority w:val="4"/>
    <w:rsid w:val="00F44087"/>
    <w:rPr>
      <w:rFonts w:eastAsiaTheme="majorEastAsia" w:cstheme="majorBidi"/>
      <w:b/>
      <w:color w:val="100249"/>
      <w:sz w:val="20"/>
      <w:szCs w:val="20"/>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4E0F8B"/>
    <w:pPr>
      <w:spacing w:after="57" w:line="288" w:lineRule="atLeast"/>
    </w:pPr>
    <w:rPr>
      <w:b/>
      <w:color w:val="100249"/>
      <w:sz w:val="26"/>
      <w:lang w:val="en-US"/>
    </w:rPr>
  </w:style>
  <w:style w:type="character" w:customStyle="1" w:styleId="Heading4Char">
    <w:name w:val="Heading 4 Char"/>
    <w:basedOn w:val="DefaultParagraphFont"/>
    <w:link w:val="Heading4"/>
    <w:uiPriority w:val="4"/>
    <w:rsid w:val="0062496F"/>
    <w:rPr>
      <w:rFonts w:eastAsiaTheme="majorEastAsia" w:cstheme="majorBidi"/>
      <w:b/>
      <w:bCs/>
    </w:rPr>
  </w:style>
  <w:style w:type="paragraph" w:styleId="ListBullet">
    <w:name w:val="List Bullet"/>
    <w:basedOn w:val="BodyText"/>
    <w:uiPriority w:val="11"/>
    <w:qFormat/>
    <w:rsid w:val="00E46BB8"/>
    <w:pPr>
      <w:numPr>
        <w:numId w:val="34"/>
      </w:numPr>
      <w:spacing w:before="57" w:after="120" w:line="240" w:lineRule="auto"/>
    </w:pPr>
    <w:rPr>
      <w:color w:val="404040" w:themeColor="text1" w:themeTint="BF"/>
    </w:rPr>
  </w:style>
  <w:style w:type="paragraph" w:styleId="ListBullet2">
    <w:name w:val="List Bullet 2"/>
    <w:basedOn w:val="ListBullet"/>
    <w:uiPriority w:val="11"/>
    <w:locked/>
    <w:rsid w:val="00E46BB8"/>
    <w:pPr>
      <w:numPr>
        <w:ilvl w:val="1"/>
      </w:numPr>
    </w:pPr>
  </w:style>
  <w:style w:type="paragraph" w:styleId="ListNumber">
    <w:name w:val="List Number"/>
    <w:basedOn w:val="BodyText"/>
    <w:uiPriority w:val="10"/>
    <w:qFormat/>
    <w:rsid w:val="00E46BB8"/>
    <w:pPr>
      <w:numPr>
        <w:numId w:val="36"/>
      </w:numPr>
      <w:spacing w:before="57" w:after="120" w:line="240" w:lineRule="auto"/>
    </w:pPr>
    <w:rPr>
      <w:color w:val="404040" w:themeColor="text1" w:themeTint="BF"/>
    </w:rPr>
  </w:style>
  <w:style w:type="paragraph" w:styleId="ListNumber2">
    <w:name w:val="List Number 2"/>
    <w:basedOn w:val="BodyText"/>
    <w:uiPriority w:val="10"/>
    <w:rsid w:val="00E46BB8"/>
    <w:pPr>
      <w:numPr>
        <w:ilvl w:val="1"/>
        <w:numId w:val="36"/>
      </w:numPr>
      <w:spacing w:before="57" w:after="120" w:line="240" w:lineRule="auto"/>
    </w:pPr>
    <w:rPr>
      <w:color w:val="404040" w:themeColor="text1" w:themeTint="BF"/>
    </w:r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9C2902"/>
    <w:rPr>
      <w:rFonts w:ascii="Arial Bold" w:eastAsiaTheme="majorEastAsia" w:hAnsi="Arial Bold" w:cstheme="majorBidi"/>
      <w:b/>
      <w:color w:val="FFFFFF"/>
      <w:sz w:val="52"/>
      <w:szCs w:val="52"/>
      <w:lang w:val="en-US" w:bidi="en-US"/>
    </w:rPr>
  </w:style>
  <w:style w:type="table" w:customStyle="1" w:styleId="TableGridLight1">
    <w:name w:val="Table Grid Light1"/>
    <w:basedOn w:val="TableNormal"/>
    <w:uiPriority w:val="40"/>
    <w:rsid w:val="00F10C4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99"/>
    <w:rsid w:val="00C31C9E"/>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99"/>
    <w:rsid w:val="00C31C9E"/>
    <w:rPr>
      <w:color w:val="7F7F7F" w:themeColor="text1" w:themeTint="80"/>
      <w:sz w:val="20"/>
    </w:rPr>
  </w:style>
  <w:style w:type="paragraph" w:styleId="Header">
    <w:name w:val="header"/>
    <w:basedOn w:val="Normal"/>
    <w:link w:val="HeaderChar"/>
    <w:uiPriority w:val="54"/>
    <w:rsid w:val="00C31C9E"/>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C31C9E"/>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ListBullet3">
    <w:name w:val="List Bullet 3"/>
    <w:basedOn w:val="BodyText"/>
    <w:uiPriority w:val="11"/>
    <w:locked/>
    <w:rsid w:val="00E46BB8"/>
    <w:pPr>
      <w:numPr>
        <w:ilvl w:val="2"/>
        <w:numId w:val="34"/>
      </w:numPr>
      <w:spacing w:before="57" w:after="120" w:line="240" w:lineRule="auto"/>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832708"/>
    <w:pPr>
      <w:numPr>
        <w:numId w:val="4"/>
      </w:numPr>
    </w:pPr>
  </w:style>
  <w:style w:type="paragraph" w:styleId="TOCHeading">
    <w:name w:val="TOC Heading"/>
    <w:basedOn w:val="Heading1"/>
    <w:next w:val="Normal"/>
    <w:uiPriority w:val="49"/>
    <w:semiHidden/>
    <w:qFormat/>
    <w:rsid w:val="00C500CB"/>
    <w:pPr>
      <w:spacing w:before="480"/>
      <w:outlineLvl w:val="9"/>
    </w:pPr>
    <w:rPr>
      <w:bCs/>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5"/>
    <w:qFormat/>
    <w:locked/>
    <w:rsid w:val="002546D2"/>
    <w:pPr>
      <w:spacing w:before="140" w:after="140"/>
      <w:jc w:val="both"/>
    </w:pPr>
    <w:rPr>
      <w:sz w:val="18"/>
      <w:szCs w:val="18"/>
    </w:rPr>
  </w:style>
  <w:style w:type="character" w:customStyle="1" w:styleId="BodyTextChar">
    <w:name w:val="Body Text Char"/>
    <w:basedOn w:val="DefaultParagraphFont"/>
    <w:link w:val="BodyText"/>
    <w:uiPriority w:val="5"/>
    <w:rsid w:val="002546D2"/>
    <w:rPr>
      <w:sz w:val="18"/>
      <w:szCs w:val="18"/>
    </w:rPr>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D407A6"/>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styleId="BodyTextIndent">
    <w:name w:val="Body Text Indent"/>
    <w:basedOn w:val="Normal"/>
    <w:link w:val="BodyTextIndentChar"/>
    <w:uiPriority w:val="99"/>
    <w:semiHidden/>
    <w:unhideWhenUsed/>
    <w:locked/>
    <w:rsid w:val="004D4A66"/>
    <w:pPr>
      <w:ind w:left="283"/>
    </w:pPr>
  </w:style>
  <w:style w:type="character" w:customStyle="1" w:styleId="BodyTextIndentChar">
    <w:name w:val="Body Text Indent Char"/>
    <w:basedOn w:val="DefaultParagraphFont"/>
    <w:link w:val="BodyTextIndent"/>
    <w:uiPriority w:val="99"/>
    <w:semiHidden/>
    <w:rsid w:val="004D4A66"/>
  </w:style>
  <w:style w:type="character" w:styleId="CommentReference">
    <w:name w:val="annotation reference"/>
    <w:basedOn w:val="DefaultParagraphFont"/>
    <w:uiPriority w:val="99"/>
    <w:semiHidden/>
    <w:unhideWhenUsed/>
    <w:locked/>
    <w:rsid w:val="00DA0F56"/>
    <w:rPr>
      <w:sz w:val="18"/>
      <w:szCs w:val="18"/>
    </w:rPr>
  </w:style>
  <w:style w:type="paragraph" w:styleId="CommentText">
    <w:name w:val="annotation text"/>
    <w:basedOn w:val="Normal"/>
    <w:link w:val="CommentTextChar"/>
    <w:uiPriority w:val="99"/>
    <w:semiHidden/>
    <w:unhideWhenUsed/>
    <w:locked/>
    <w:rsid w:val="00DA0F56"/>
    <w:pPr>
      <w:spacing w:line="240" w:lineRule="auto"/>
    </w:pPr>
  </w:style>
  <w:style w:type="character" w:customStyle="1" w:styleId="CommentTextChar">
    <w:name w:val="Comment Text Char"/>
    <w:basedOn w:val="DefaultParagraphFont"/>
    <w:link w:val="CommentText"/>
    <w:uiPriority w:val="99"/>
    <w:semiHidden/>
    <w:rsid w:val="00DA0F56"/>
    <w:rPr>
      <w:sz w:val="24"/>
      <w:szCs w:val="24"/>
    </w:rPr>
  </w:style>
  <w:style w:type="paragraph" w:styleId="CommentSubject">
    <w:name w:val="annotation subject"/>
    <w:basedOn w:val="CommentText"/>
    <w:next w:val="CommentText"/>
    <w:link w:val="CommentSubjectChar"/>
    <w:uiPriority w:val="99"/>
    <w:semiHidden/>
    <w:unhideWhenUsed/>
    <w:locked/>
    <w:rsid w:val="00DA0F56"/>
    <w:rPr>
      <w:b/>
      <w:bCs/>
      <w:sz w:val="20"/>
      <w:szCs w:val="20"/>
    </w:rPr>
  </w:style>
  <w:style w:type="character" w:customStyle="1" w:styleId="CommentSubjectChar">
    <w:name w:val="Comment Subject Char"/>
    <w:basedOn w:val="CommentTextChar"/>
    <w:link w:val="CommentSubject"/>
    <w:uiPriority w:val="99"/>
    <w:semiHidden/>
    <w:rsid w:val="00DA0F56"/>
    <w:rPr>
      <w:b/>
      <w:bCs/>
      <w:sz w:val="24"/>
      <w:szCs w:val="24"/>
    </w:rPr>
  </w:style>
  <w:style w:type="character" w:styleId="UnresolvedMention">
    <w:name w:val="Unresolved Mention"/>
    <w:basedOn w:val="DefaultParagraphFont"/>
    <w:uiPriority w:val="99"/>
    <w:semiHidden/>
    <w:unhideWhenUsed/>
    <w:rsid w:val="002A0FD2"/>
    <w:rPr>
      <w:color w:val="605E5C"/>
      <w:shd w:val="clear" w:color="auto" w:fill="E1DFDD"/>
    </w:rPr>
  </w:style>
  <w:style w:type="character" w:styleId="FollowedHyperlink">
    <w:name w:val="FollowedHyperlink"/>
    <w:basedOn w:val="DefaultParagraphFont"/>
    <w:uiPriority w:val="57"/>
    <w:semiHidden/>
    <w:rsid w:val="00CA3956"/>
    <w:rPr>
      <w:color w:val="800080" w:themeColor="followedHyperlink"/>
      <w:u w:val="single"/>
    </w:rPr>
  </w:style>
  <w:style w:type="paragraph" w:styleId="Revision">
    <w:name w:val="Revision"/>
    <w:hidden/>
    <w:uiPriority w:val="99"/>
    <w:semiHidden/>
    <w:rsid w:val="00CA39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07/relationships/hdphoto" Target="media/hdphoto3.wdp"/><Relationship Id="rId7" Type="http://schemas.openxmlformats.org/officeDocument/2006/relationships/styles" Target="styles.xml"/><Relationship Id="rId12" Type="http://schemas.openxmlformats.org/officeDocument/2006/relationships/hyperlink" Target="https://www.study.vic.gov.au/Shared%20Documents/en/School_Toolkit/ISP_Student_Contact_Confirmation_Form.docx" TargetMode="External"/><Relationship Id="rId17" Type="http://schemas.openxmlformats.org/officeDocument/2006/relationships/footer" Target="footer2.xml"/><Relationship Id="rId25" Type="http://schemas.openxmlformats.org/officeDocument/2006/relationships/footer" Target="footer3.xml"/><Relationship Id="rId20" Type="http://schemas.openxmlformats.org/officeDocument/2006/relationships/image" Target="media/image5.png"/><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image" Target="cid:image001.png@01D59AEB.A769F9B0" TargetMode="External"/><Relationship Id="rId10" Type="http://schemas.openxmlformats.org/officeDocument/2006/relationships/footnotes" Target="footnotes.xml"/><Relationship Id="rId19" Type="http://schemas.microsoft.com/office/2007/relationships/hdphoto" Target="media/hdphoto2.wdp"/><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6.png"/><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8A4D13EF611CDB4D9BD2245A9F14E0EA" ma:contentTypeVersion="11" ma:contentTypeDescription="DET Document" ma:contentTypeScope="" ma:versionID="58dda2c02acf8b9dae449f153ad4e2d7">
  <xsd:schema xmlns:xsd="http://www.w3.org/2001/XMLSchema" xmlns:xs="http://www.w3.org/2001/XMLSchema" xmlns:p="http://schemas.microsoft.com/office/2006/metadata/properties" xmlns:ns1="http://schemas.microsoft.com/sharepoint/v3" xmlns:ns2="http://schemas.microsoft.com/Sharepoint/v3" xmlns:ns3="48d741e2-8e2c-417b-b700-80de02d16da7" xmlns:ns4="513f30e4-ef4b-4508-a67c-1eb14ef752dd" targetNamespace="http://schemas.microsoft.com/office/2006/metadata/properties" ma:root="true" ma:fieldsID="e887455a1cbedc60c058f8e4c75a6411" ns1:_="" ns2:_="" ns3:_="" ns4:_="">
    <xsd:import namespace="http://schemas.microsoft.com/sharepoint/v3"/>
    <xsd:import namespace="http://schemas.microsoft.com/Sharepoint/v3"/>
    <xsd:import namespace="48d741e2-8e2c-417b-b700-80de02d16da7"/>
    <xsd:import namespace="513f30e4-ef4b-4508-a67c-1eb14ef752d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element ref="ns4:IED_x0020_Un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3f30e4-ef4b-4508-a67c-1eb14ef752dd" elementFormDefault="qualified">
    <xsd:import namespace="http://schemas.microsoft.com/office/2006/documentManagement/types"/>
    <xsd:import namespace="http://schemas.microsoft.com/office/infopath/2007/PartnerControls"/>
    <xsd:element name="IED_x0020_Unit" ma:index="19" nillable="true" ma:displayName="IED Unit" ma:default="QAU" ma:format="Dropdown" ma:internalName="IED_x0020_Unit">
      <xsd:simpleType>
        <xsd:restriction base="dms:Choice">
          <xsd:enumeration value="QAU"/>
          <xsd:enumeration value="SSU"/>
          <xsd:enumeration value="AAU"/>
          <xsd:enumeration value="FBSU"/>
          <xsd:enumeration value="MarCom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637CB5-4FE1-46BF-90F4-327F6ADC44FB}">
  <ds:schemaRefs>
    <ds:schemaRef ds:uri="http://purl.org/dc/elements/1.1/"/>
    <ds:schemaRef ds:uri="http://schemas.microsoft.com/office/infopath/2007/PartnerControls"/>
    <ds:schemaRef ds:uri="http://schemas.openxmlformats.org/package/2006/metadata/core-properties"/>
    <ds:schemaRef ds:uri="http://schemas.microsoft.com/Sharepoint/v3"/>
    <ds:schemaRef ds:uri="http://schemas.microsoft.com/office/2006/documentManagement/types"/>
    <ds:schemaRef ds:uri="http://purl.org/dc/terms/"/>
    <ds:schemaRef ds:uri="http://schemas.microsoft.com/office/2006/metadata/properties"/>
    <ds:schemaRef ds:uri="513f30e4-ef4b-4508-a67c-1eb14ef752dd"/>
    <ds:schemaRef ds:uri="http://www.w3.org/XML/1998/namespace"/>
    <ds:schemaRef ds:uri="48d741e2-8e2c-417b-b700-80de02d16da7"/>
    <ds:schemaRef ds:uri="http://schemas.microsoft.com/sharepoint/v3"/>
    <ds:schemaRef ds:uri="http://purl.org/dc/dcmitype/"/>
  </ds:schemaRefs>
</ds:datastoreItem>
</file>

<file path=customXml/itemProps2.xml><?xml version="1.0" encoding="utf-8"?>
<ds:datastoreItem xmlns:ds="http://schemas.openxmlformats.org/officeDocument/2006/customXml" ds:itemID="{57DF2FC1-3683-4362-9BAA-9CB28247C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513f30e4-ef4b-4508-a67c-1eb14ef7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68DA9-1A75-43A3-A2AD-DC2698295D4D}"/>
</file>

<file path=customXml/itemProps4.xml><?xml version="1.0" encoding="utf-8"?>
<ds:datastoreItem xmlns:ds="http://schemas.openxmlformats.org/officeDocument/2006/customXml" ds:itemID="{237C51EA-4CB4-441F-BE0F-41D837D28896}">
  <ds:schemaRefs>
    <ds:schemaRef ds:uri="http://schemas.openxmlformats.org/officeDocument/2006/bibliography"/>
  </ds:schemaRefs>
</ds:datastoreItem>
</file>

<file path=customXml/itemProps5.xml><?xml version="1.0" encoding="utf-8"?>
<ds:datastoreItem xmlns:ds="http://schemas.openxmlformats.org/officeDocument/2006/customXml" ds:itemID="{CF08AAFE-92C8-45B4-81B9-295755EB0C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Words>
  <Characters>973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CASE21 - Contact information - Accessible</vt:lpstr>
    </vt:vector>
  </TitlesOfParts>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CASE21 - Contact information - Accessible</dc:title>
  <dc:creator>Bethany Spence</dc:creator>
  <cp:lastModifiedBy>Anthony Raso</cp:lastModifiedBy>
  <cp:revision>2</cp:revision>
  <dcterms:created xsi:type="dcterms:W3CDTF">2024-01-17T04:21:00Z</dcterms:created>
  <dcterms:modified xsi:type="dcterms:W3CDTF">2024-01-17T04:21:00Z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1;#13.1.1 Outward Facing Policy|c167ca3e-8c60-41a9-853e-4dd20761c000</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{513f30e4-ef4b-4508-a67c-1eb14ef752dd}</vt:lpwstr>
  </property>
  <property fmtid="{D5CDD505-2E9C-101B-9397-08002B2CF9AE}" pid="8" name="RecordPoint_ActiveItemUniqueId">
    <vt:lpwstr>{93dbd453-de5c-4cd5-b102-c3417e2332d6}</vt:lpwstr>
  </property>
  <property fmtid="{D5CDD505-2E9C-101B-9397-08002B2CF9AE}" pid="9" name="RecordPoint_ActiveItemWebId">
    <vt:lpwstr>{48d741e2-8e2c-417b-b700-80de02d16da7}</vt:lpwstr>
  </property>
  <property fmtid="{D5CDD505-2E9C-101B-9397-08002B2CF9AE}" pid="10" name="RecordPoint_ActiveItemSiteId">
    <vt:lpwstr>{ed3229f2-c7d2-4425-947a-a8336c24a50d}</vt:lpwstr>
  </property>
  <property fmtid="{D5CDD505-2E9C-101B-9397-08002B2CF9AE}" pid="11" name="DET_EDRMS_RCSTaxHTField0">
    <vt:lpwstr>13.1.1 Outward Facing Policy|c167ca3e-8c60-41a9-853e-4dd20761c000</vt:lpwstr>
  </property>
  <property fmtid="{D5CDD505-2E9C-101B-9397-08002B2CF9AE}" pid="12" name="RecordPoint_SubmissionDate">
    <vt:lpwstr/>
  </property>
  <property fmtid="{D5CDD505-2E9C-101B-9397-08002B2CF9AE}" pid="13" name="RecordPoint_RecordNumberSubmitted">
    <vt:lpwstr>R20240605547</vt:lpwstr>
  </property>
  <property fmtid="{D5CDD505-2E9C-101B-9397-08002B2CF9AE}" pid="14" name="RecordPoint_ActiveItemMoved">
    <vt:lpwstr/>
  </property>
  <property fmtid="{D5CDD505-2E9C-101B-9397-08002B2CF9AE}" pid="15" name="RecordPoint_RecordFormat">
    <vt:lpwstr/>
  </property>
  <property fmtid="{D5CDD505-2E9C-101B-9397-08002B2CF9AE}" pid="16" name="RecordPoint_SubmissionCompleted">
    <vt:lpwstr>2024-01-17T14:10:57.8650352+11:00</vt:lpwstr>
  </property>
</Properties>
</file>