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250B" w14:textId="19701324" w:rsidR="00012723" w:rsidRPr="004B4AA2" w:rsidRDefault="00E52DE9" w:rsidP="003E3E66">
      <w:pPr>
        <w:pStyle w:val="Heading1"/>
      </w:pPr>
      <w:r>
        <w:t>International Delegations - FAQs</w:t>
      </w:r>
    </w:p>
    <w:p w14:paraId="46659988" w14:textId="778E43CB" w:rsidR="007B7129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1B0BD0">
        <w:rPr>
          <w:rFonts w:eastAsia="Times New Roman" w:cstheme="minorHAnsi"/>
          <w:b/>
          <w:bCs/>
          <w:lang w:eastAsia="en-AU"/>
        </w:rPr>
        <w:t>How do I express interest in setting up an international delegation</w:t>
      </w:r>
      <w:r>
        <w:rPr>
          <w:rFonts w:eastAsia="Times New Roman" w:cstheme="minorHAnsi"/>
          <w:b/>
          <w:bCs/>
          <w:lang w:eastAsia="en-AU"/>
        </w:rPr>
        <w:t xml:space="preserve"> visit</w:t>
      </w:r>
      <w:r w:rsidRPr="001B0BD0">
        <w:rPr>
          <w:rFonts w:eastAsia="Times New Roman" w:cstheme="minorHAnsi"/>
          <w:b/>
          <w:bCs/>
          <w:lang w:eastAsia="en-AU"/>
        </w:rPr>
        <w:t>?</w:t>
      </w:r>
    </w:p>
    <w:p w14:paraId="42BFDBC9" w14:textId="77777777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  <w:r w:rsidRPr="001B0BD0">
        <w:rPr>
          <w:rFonts w:eastAsia="Times New Roman" w:cstheme="minorHAnsi"/>
          <w:lang w:eastAsia="en-AU"/>
        </w:rPr>
        <w:t xml:space="preserve">Send </w:t>
      </w:r>
      <w:r>
        <w:rPr>
          <w:rFonts w:eastAsia="Times New Roman" w:cstheme="minorHAnsi"/>
          <w:lang w:eastAsia="en-AU"/>
        </w:rPr>
        <w:t>a completed</w:t>
      </w:r>
      <w:r w:rsidRPr="001B0BD0">
        <w:rPr>
          <w:rFonts w:eastAsia="Times New Roman" w:cstheme="minorHAnsi"/>
          <w:lang w:eastAsia="en-AU"/>
        </w:rPr>
        <w:t xml:space="preserve"> </w:t>
      </w:r>
      <w:hyperlink r:id="rId8" w:history="1">
        <w:r>
          <w:rPr>
            <w:color w:val="0000FF"/>
            <w:u w:val="single"/>
          </w:rPr>
          <w:t>International Delegations Program - Request for Information form.docx</w:t>
        </w:r>
      </w:hyperlink>
      <w:r>
        <w:t xml:space="preserve"> </w:t>
      </w:r>
      <w:r w:rsidRPr="001B0BD0">
        <w:rPr>
          <w:rFonts w:eastAsia="Times New Roman" w:cstheme="minorHAnsi"/>
          <w:lang w:eastAsia="en-AU"/>
        </w:rPr>
        <w:t xml:space="preserve">to </w:t>
      </w:r>
      <w:r>
        <w:rPr>
          <w:rFonts w:eastAsia="Times New Roman" w:cstheme="minorHAnsi"/>
          <w:lang w:eastAsia="en-AU"/>
        </w:rPr>
        <w:t xml:space="preserve">the </w:t>
      </w:r>
      <w:r w:rsidRPr="001B0BD0">
        <w:rPr>
          <w:rFonts w:eastAsia="Times New Roman" w:cstheme="minorHAnsi"/>
          <w:lang w:eastAsia="en-AU"/>
        </w:rPr>
        <w:t>IED S</w:t>
      </w:r>
      <w:r>
        <w:rPr>
          <w:rFonts w:eastAsia="Times New Roman" w:cstheme="minorHAnsi"/>
          <w:lang w:eastAsia="en-AU"/>
        </w:rPr>
        <w:t xml:space="preserve">takeholder </w:t>
      </w:r>
      <w:r w:rsidRPr="001B0BD0">
        <w:rPr>
          <w:rFonts w:eastAsia="Times New Roman" w:cstheme="minorHAnsi"/>
          <w:lang w:eastAsia="en-AU"/>
        </w:rPr>
        <w:t>E</w:t>
      </w:r>
      <w:r>
        <w:rPr>
          <w:rFonts w:eastAsia="Times New Roman" w:cstheme="minorHAnsi"/>
          <w:lang w:eastAsia="en-AU"/>
        </w:rPr>
        <w:t>ngagement</w:t>
      </w:r>
      <w:r w:rsidRPr="001B0BD0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team at</w:t>
      </w:r>
      <w:r w:rsidRPr="001B0BD0">
        <w:rPr>
          <w:rFonts w:eastAsia="Times New Roman" w:cstheme="minorHAnsi"/>
          <w:lang w:eastAsia="en-AU"/>
        </w:rPr>
        <w:t xml:space="preserve"> </w:t>
      </w:r>
      <w:hyperlink r:id="rId9" w:history="1">
        <w:r w:rsidRPr="00EB210E">
          <w:rPr>
            <w:rStyle w:val="Hyperlink"/>
            <w:rFonts w:eastAsia="Times New Roman" w:cstheme="minorHAnsi"/>
            <w:lang w:eastAsia="en-AU"/>
          </w:rPr>
          <w:t>ied.stakeholder.engagement@education.vic.gov.au</w:t>
        </w:r>
      </w:hyperlink>
      <w:r>
        <w:rPr>
          <w:rFonts w:eastAsia="Times New Roman" w:cstheme="minorHAnsi"/>
          <w:lang w:eastAsia="en-AU"/>
        </w:rPr>
        <w:t xml:space="preserve"> </w:t>
      </w:r>
      <w:r w:rsidRPr="00EB210E">
        <w:rPr>
          <w:rFonts w:eastAsia="Times New Roman" w:cstheme="minorHAnsi"/>
          <w:b/>
          <w:lang w:eastAsia="en-AU"/>
        </w:rPr>
        <w:t>at least 3 months</w:t>
      </w:r>
      <w:r w:rsidRPr="001B0BD0">
        <w:rPr>
          <w:rFonts w:eastAsia="Times New Roman" w:cstheme="minorHAnsi"/>
          <w:lang w:eastAsia="en-AU"/>
        </w:rPr>
        <w:t xml:space="preserve"> before </w:t>
      </w:r>
      <w:r>
        <w:rPr>
          <w:rFonts w:eastAsia="Times New Roman" w:cstheme="minorHAnsi"/>
          <w:lang w:eastAsia="en-AU"/>
        </w:rPr>
        <w:t xml:space="preserve">the </w:t>
      </w:r>
      <w:r w:rsidRPr="001B0BD0">
        <w:rPr>
          <w:rFonts w:eastAsia="Times New Roman" w:cstheme="minorHAnsi"/>
          <w:lang w:eastAsia="en-AU"/>
        </w:rPr>
        <w:t>intended visit</w:t>
      </w:r>
      <w:r>
        <w:rPr>
          <w:rFonts w:eastAsia="Times New Roman" w:cstheme="minorHAnsi"/>
          <w:lang w:eastAsia="en-AU"/>
        </w:rPr>
        <w:t xml:space="preserve"> time.</w:t>
      </w:r>
    </w:p>
    <w:p w14:paraId="555F7EA4" w14:textId="77777777" w:rsidR="007B7129" w:rsidRPr="001B0BD0" w:rsidRDefault="007B7129" w:rsidP="007B7129">
      <w:pPr>
        <w:spacing w:line="240" w:lineRule="auto"/>
        <w:ind w:left="720"/>
        <w:contextualSpacing/>
        <w:rPr>
          <w:rFonts w:eastAsia="Times New Roman" w:cstheme="minorHAnsi"/>
          <w:b/>
          <w:bCs/>
          <w:lang w:eastAsia="en-AU"/>
        </w:rPr>
      </w:pPr>
    </w:p>
    <w:p w14:paraId="5C00A67C" w14:textId="4015D632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1B0BD0">
        <w:rPr>
          <w:rFonts w:eastAsia="Times New Roman" w:cstheme="minorHAnsi"/>
          <w:b/>
          <w:bCs/>
          <w:lang w:eastAsia="en-AU"/>
        </w:rPr>
        <w:t xml:space="preserve">Do I need to provide additional documentation with my </w:t>
      </w:r>
      <w:r>
        <w:rPr>
          <w:rFonts w:eastAsia="Times New Roman" w:cstheme="minorHAnsi"/>
          <w:b/>
          <w:bCs/>
          <w:lang w:eastAsia="en-AU"/>
        </w:rPr>
        <w:t>request for information</w:t>
      </w:r>
      <w:r w:rsidRPr="001B0BD0">
        <w:rPr>
          <w:rFonts w:eastAsia="Times New Roman" w:cstheme="minorHAnsi"/>
          <w:b/>
          <w:bCs/>
          <w:lang w:eastAsia="en-AU"/>
        </w:rPr>
        <w:t xml:space="preserve"> form to set up a delegation?</w:t>
      </w:r>
    </w:p>
    <w:p w14:paraId="1272C40F" w14:textId="77777777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lang w:eastAsia="en-AU"/>
        </w:rPr>
        <w:t xml:space="preserve">Identifying specific topics and areas of interest within </w:t>
      </w:r>
      <w:hyperlink r:id="rId10" w:history="1">
        <w:r w:rsidRPr="008B5183">
          <w:rPr>
            <w:rStyle w:val="Hyperlink"/>
            <w:rFonts w:eastAsia="Times New Roman" w:cstheme="minorHAnsi"/>
            <w:lang w:eastAsia="en-AU"/>
          </w:rPr>
          <w:t>the department</w:t>
        </w:r>
      </w:hyperlink>
      <w:r>
        <w:rPr>
          <w:rFonts w:eastAsia="Times New Roman" w:cstheme="minorHAnsi"/>
          <w:lang w:eastAsia="en-AU"/>
        </w:rPr>
        <w:t xml:space="preserve"> will assist the team to expedite your request. F</w:t>
      </w:r>
      <w:r w:rsidRPr="001B0BD0">
        <w:rPr>
          <w:rFonts w:eastAsia="Times New Roman" w:cstheme="minorHAnsi"/>
          <w:lang w:eastAsia="en-AU"/>
        </w:rPr>
        <w:t>urther information may be requ</w:t>
      </w:r>
      <w:r>
        <w:rPr>
          <w:rFonts w:eastAsia="Times New Roman" w:cstheme="minorHAnsi"/>
          <w:lang w:eastAsia="en-AU"/>
        </w:rPr>
        <w:t>ested</w:t>
      </w:r>
      <w:r w:rsidRPr="001B0BD0">
        <w:rPr>
          <w:rFonts w:eastAsia="Times New Roman" w:cstheme="minorHAnsi"/>
          <w:lang w:eastAsia="en-AU"/>
        </w:rPr>
        <w:t xml:space="preserve"> by our team to best assist you</w:t>
      </w:r>
      <w:r>
        <w:rPr>
          <w:rFonts w:eastAsia="Times New Roman" w:cstheme="minorHAnsi"/>
          <w:lang w:eastAsia="en-AU"/>
        </w:rPr>
        <w:t xml:space="preserve">r request. </w:t>
      </w:r>
    </w:p>
    <w:p w14:paraId="57D839F5" w14:textId="77777777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</w:p>
    <w:p w14:paraId="1D3442EC" w14:textId="77777777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1B0BD0">
        <w:rPr>
          <w:rFonts w:eastAsia="Times New Roman" w:cstheme="minorHAnsi"/>
          <w:b/>
          <w:bCs/>
          <w:lang w:eastAsia="en-AU"/>
        </w:rPr>
        <w:t xml:space="preserve">What should I expect once I have submitted my completed </w:t>
      </w:r>
      <w:r>
        <w:rPr>
          <w:rFonts w:eastAsia="Times New Roman" w:cstheme="minorHAnsi"/>
          <w:b/>
          <w:bCs/>
          <w:lang w:eastAsia="en-AU"/>
        </w:rPr>
        <w:t>Request for Information</w:t>
      </w:r>
      <w:r w:rsidRPr="001B0BD0">
        <w:rPr>
          <w:rFonts w:eastAsia="Times New Roman" w:cstheme="minorHAnsi"/>
          <w:b/>
          <w:bCs/>
          <w:lang w:eastAsia="en-AU"/>
        </w:rPr>
        <w:t xml:space="preserve"> form?</w:t>
      </w:r>
    </w:p>
    <w:p w14:paraId="78F8262E" w14:textId="77777777" w:rsidR="007B7129" w:rsidRPr="001B0BD0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Y</w:t>
      </w:r>
      <w:r w:rsidRPr="001B0BD0">
        <w:rPr>
          <w:rFonts w:eastAsia="Times New Roman" w:cstheme="minorHAnsi"/>
          <w:lang w:eastAsia="en-AU"/>
        </w:rPr>
        <w:t>ou should expect a response from the S</w:t>
      </w:r>
      <w:r>
        <w:rPr>
          <w:rFonts w:eastAsia="Times New Roman" w:cstheme="minorHAnsi"/>
          <w:lang w:eastAsia="en-AU"/>
        </w:rPr>
        <w:t xml:space="preserve">takeholder </w:t>
      </w:r>
      <w:r w:rsidRPr="001B0BD0">
        <w:rPr>
          <w:rFonts w:eastAsia="Times New Roman" w:cstheme="minorHAnsi"/>
          <w:lang w:eastAsia="en-AU"/>
        </w:rPr>
        <w:t>E</w:t>
      </w:r>
      <w:r>
        <w:rPr>
          <w:rFonts w:eastAsia="Times New Roman" w:cstheme="minorHAnsi"/>
          <w:lang w:eastAsia="en-AU"/>
        </w:rPr>
        <w:t>ngagement</w:t>
      </w:r>
      <w:r w:rsidRPr="001B0BD0">
        <w:rPr>
          <w:rFonts w:eastAsia="Times New Roman" w:cstheme="minorHAnsi"/>
          <w:lang w:eastAsia="en-AU"/>
        </w:rPr>
        <w:t xml:space="preserve"> team in 2-4 business days</w:t>
      </w:r>
      <w:bookmarkStart w:id="0" w:name="_Hlk129160664"/>
      <w:r>
        <w:rPr>
          <w:rFonts w:eastAsia="Times New Roman" w:cstheme="minorHAnsi"/>
          <w:lang w:eastAsia="en-AU"/>
        </w:rPr>
        <w:t>.</w:t>
      </w:r>
    </w:p>
    <w:bookmarkEnd w:id="0"/>
    <w:p w14:paraId="62DDB9BB" w14:textId="77777777" w:rsidR="007B7129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color w:val="002060"/>
          <w:lang w:eastAsia="en-AU"/>
        </w:rPr>
      </w:pPr>
    </w:p>
    <w:p w14:paraId="6F2B210F" w14:textId="77777777" w:rsidR="007B7129" w:rsidRPr="00A70DA2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A70DA2">
        <w:rPr>
          <w:rFonts w:eastAsia="Times New Roman" w:cstheme="minorHAnsi"/>
          <w:b/>
          <w:bCs/>
          <w:lang w:eastAsia="en-AU"/>
        </w:rPr>
        <w:t>What services does the International Education Division provide?</w:t>
      </w:r>
    </w:p>
    <w:p w14:paraId="64A02C64" w14:textId="77777777" w:rsidR="007B7129" w:rsidRPr="00A70DA2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The </w:t>
      </w:r>
      <w:r w:rsidRPr="001B0BD0">
        <w:rPr>
          <w:rFonts w:eastAsia="Times New Roman" w:cstheme="minorHAnsi"/>
          <w:lang w:eastAsia="en-AU"/>
        </w:rPr>
        <w:t>S</w:t>
      </w:r>
      <w:r>
        <w:rPr>
          <w:rFonts w:eastAsia="Times New Roman" w:cstheme="minorHAnsi"/>
          <w:lang w:eastAsia="en-AU"/>
        </w:rPr>
        <w:t xml:space="preserve">takeholder </w:t>
      </w:r>
      <w:r w:rsidRPr="001B0BD0">
        <w:rPr>
          <w:rFonts w:eastAsia="Times New Roman" w:cstheme="minorHAnsi"/>
          <w:lang w:eastAsia="en-AU"/>
        </w:rPr>
        <w:t>E</w:t>
      </w:r>
      <w:r>
        <w:rPr>
          <w:rFonts w:eastAsia="Times New Roman" w:cstheme="minorHAnsi"/>
          <w:lang w:eastAsia="en-AU"/>
        </w:rPr>
        <w:t>ngagement</w:t>
      </w:r>
      <w:r w:rsidRPr="001B0BD0">
        <w:rPr>
          <w:rFonts w:eastAsia="Times New Roman" w:cstheme="minorHAnsi"/>
          <w:lang w:eastAsia="en-AU"/>
        </w:rPr>
        <w:t xml:space="preserve"> team </w:t>
      </w:r>
      <w:r w:rsidRPr="00A70DA2">
        <w:rPr>
          <w:rFonts w:eastAsia="Times New Roman" w:cstheme="minorHAnsi"/>
          <w:lang w:eastAsia="en-AU"/>
        </w:rPr>
        <w:t xml:space="preserve">will provide support and guidance with: </w:t>
      </w:r>
    </w:p>
    <w:p w14:paraId="6FD3E08D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l</w:t>
      </w:r>
      <w:r w:rsidRPr="00A70DA2">
        <w:rPr>
          <w:rFonts w:eastAsia="Times New Roman" w:cstheme="minorHAnsi"/>
          <w:lang w:eastAsia="en-AU"/>
        </w:rPr>
        <w:t xml:space="preserve">iaising with appropriate </w:t>
      </w:r>
      <w:r>
        <w:rPr>
          <w:rFonts w:eastAsia="Times New Roman" w:cstheme="minorHAnsi"/>
          <w:lang w:eastAsia="en-AU"/>
        </w:rPr>
        <w:t xml:space="preserve">program areas </w:t>
      </w:r>
    </w:p>
    <w:p w14:paraId="2E5A7477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d</w:t>
      </w:r>
      <w:r w:rsidRPr="00A70DA2">
        <w:rPr>
          <w:rFonts w:eastAsia="Times New Roman" w:cstheme="minorHAnsi"/>
          <w:lang w:eastAsia="en-AU"/>
        </w:rPr>
        <w:t>raft</w:t>
      </w:r>
      <w:r>
        <w:rPr>
          <w:rFonts w:eastAsia="Times New Roman" w:cstheme="minorHAnsi"/>
          <w:lang w:eastAsia="en-AU"/>
        </w:rPr>
        <w:t>ing</w:t>
      </w:r>
      <w:r w:rsidRPr="00A70DA2">
        <w:rPr>
          <w:rFonts w:eastAsia="Times New Roman" w:cstheme="minorHAnsi"/>
          <w:lang w:eastAsia="en-AU"/>
        </w:rPr>
        <w:t xml:space="preserve"> a program/agenda</w:t>
      </w:r>
    </w:p>
    <w:p w14:paraId="5F32BACB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b</w:t>
      </w:r>
      <w:r w:rsidRPr="00A70DA2">
        <w:rPr>
          <w:rFonts w:eastAsia="Times New Roman" w:cstheme="minorHAnsi"/>
          <w:lang w:eastAsia="en-AU"/>
        </w:rPr>
        <w:t>ook</w:t>
      </w:r>
      <w:r>
        <w:rPr>
          <w:rFonts w:eastAsia="Times New Roman" w:cstheme="minorHAnsi"/>
          <w:lang w:eastAsia="en-AU"/>
        </w:rPr>
        <w:t>ing</w:t>
      </w:r>
      <w:r w:rsidRPr="00A70DA2">
        <w:rPr>
          <w:rFonts w:eastAsia="Times New Roman" w:cstheme="minorHAnsi"/>
          <w:lang w:eastAsia="en-AU"/>
        </w:rPr>
        <w:t xml:space="preserve"> </w:t>
      </w:r>
      <w:proofErr w:type="spellStart"/>
      <w:r w:rsidRPr="00A70DA2">
        <w:rPr>
          <w:rFonts w:eastAsia="Times New Roman" w:cstheme="minorHAnsi"/>
          <w:lang w:eastAsia="en-AU"/>
        </w:rPr>
        <w:t>a venue</w:t>
      </w:r>
      <w:proofErr w:type="spellEnd"/>
      <w:r w:rsidRPr="00A70DA2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and</w:t>
      </w:r>
      <w:r w:rsidRPr="00A70DA2">
        <w:rPr>
          <w:rFonts w:eastAsia="Times New Roman" w:cstheme="minorHAnsi"/>
          <w:lang w:eastAsia="en-AU"/>
        </w:rPr>
        <w:t xml:space="preserve"> organis</w:t>
      </w:r>
      <w:r>
        <w:rPr>
          <w:rFonts w:eastAsia="Times New Roman" w:cstheme="minorHAnsi"/>
          <w:lang w:eastAsia="en-AU"/>
        </w:rPr>
        <w:t>ing</w:t>
      </w:r>
      <w:r w:rsidRPr="00A70DA2">
        <w:rPr>
          <w:rFonts w:eastAsia="Times New Roman" w:cstheme="minorHAnsi"/>
          <w:lang w:eastAsia="en-AU"/>
        </w:rPr>
        <w:t xml:space="preserve"> building access</w:t>
      </w:r>
    </w:p>
    <w:p w14:paraId="3834D51D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</w:t>
      </w:r>
      <w:r w:rsidRPr="00A70DA2">
        <w:rPr>
          <w:rFonts w:eastAsia="Times New Roman" w:cstheme="minorHAnsi"/>
          <w:lang w:eastAsia="en-AU"/>
        </w:rPr>
        <w:t>atering</w:t>
      </w:r>
    </w:p>
    <w:p w14:paraId="5DE08B6E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audio visual</w:t>
      </w:r>
      <w:r w:rsidRPr="00A70DA2">
        <w:rPr>
          <w:rFonts w:eastAsia="Times New Roman" w:cstheme="minorHAnsi"/>
          <w:lang w:eastAsia="en-AU"/>
        </w:rPr>
        <w:t xml:space="preserve"> resources</w:t>
      </w:r>
    </w:p>
    <w:p w14:paraId="0A51E942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</w:t>
      </w:r>
      <w:r w:rsidRPr="00A70DA2">
        <w:rPr>
          <w:rFonts w:eastAsia="Times New Roman" w:cstheme="minorHAnsi"/>
          <w:lang w:eastAsia="en-AU"/>
        </w:rPr>
        <w:t>hotos</w:t>
      </w:r>
    </w:p>
    <w:p w14:paraId="036E4AD8" w14:textId="77777777" w:rsidR="007B7129" w:rsidRPr="00A70DA2" w:rsidRDefault="007B7129" w:rsidP="007B7129">
      <w:pPr>
        <w:numPr>
          <w:ilvl w:val="0"/>
          <w:numId w:val="18"/>
        </w:num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sourcing i</w:t>
      </w:r>
      <w:r w:rsidRPr="00A70DA2">
        <w:rPr>
          <w:rFonts w:eastAsia="Times New Roman" w:cstheme="minorHAnsi"/>
          <w:lang w:eastAsia="en-AU"/>
        </w:rPr>
        <w:t>nterpreters</w:t>
      </w:r>
      <w:r>
        <w:rPr>
          <w:rFonts w:eastAsia="Times New Roman" w:cstheme="minorHAnsi"/>
          <w:lang w:eastAsia="en-AU"/>
        </w:rPr>
        <w:t>.</w:t>
      </w:r>
    </w:p>
    <w:p w14:paraId="3939E6FC" w14:textId="77777777" w:rsidR="007B7129" w:rsidRDefault="007B7129" w:rsidP="007B7129">
      <w:pPr>
        <w:spacing w:line="240" w:lineRule="auto"/>
        <w:ind w:left="900"/>
        <w:contextualSpacing/>
        <w:rPr>
          <w:rFonts w:eastAsia="Times New Roman" w:cstheme="minorHAnsi"/>
          <w:lang w:eastAsia="en-AU"/>
        </w:rPr>
      </w:pPr>
    </w:p>
    <w:p w14:paraId="7D5F12F5" w14:textId="77777777" w:rsidR="007B7129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Flights, </w:t>
      </w:r>
      <w:r w:rsidRPr="00A70DA2">
        <w:rPr>
          <w:rFonts w:eastAsia="Times New Roman" w:cstheme="minorHAnsi"/>
          <w:lang w:eastAsia="en-AU"/>
        </w:rPr>
        <w:t>accommodation arrangements</w:t>
      </w:r>
      <w:r>
        <w:rPr>
          <w:rFonts w:eastAsia="Times New Roman" w:cstheme="minorHAnsi"/>
          <w:lang w:eastAsia="en-AU"/>
        </w:rPr>
        <w:t>, transport, interpreting services</w:t>
      </w:r>
      <w:r w:rsidRPr="00A70DA2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and visas </w:t>
      </w:r>
      <w:r w:rsidRPr="00A70DA2">
        <w:rPr>
          <w:rFonts w:eastAsia="Times New Roman" w:cstheme="minorHAnsi"/>
          <w:lang w:eastAsia="en-AU"/>
        </w:rPr>
        <w:t xml:space="preserve">are the responsibility of incoming delegates.  </w:t>
      </w:r>
      <w:bookmarkStart w:id="1" w:name="_Hlk129348863"/>
    </w:p>
    <w:p w14:paraId="436730CC" w14:textId="77777777" w:rsidR="007B7129" w:rsidRPr="00A70DA2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</w:p>
    <w:p w14:paraId="68C7DC3F" w14:textId="77777777" w:rsidR="007B7129" w:rsidRPr="00BE7274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BE7274">
        <w:rPr>
          <w:rFonts w:eastAsia="Times New Roman" w:cstheme="minorHAnsi"/>
          <w:b/>
          <w:bCs/>
          <w:lang w:eastAsia="en-AU"/>
        </w:rPr>
        <w:t>I need to postpone or cancel my delegation – what do I need to do?</w:t>
      </w:r>
    </w:p>
    <w:p w14:paraId="56594A6E" w14:textId="1850A2C7" w:rsidR="007B7129" w:rsidRPr="00BE7274" w:rsidRDefault="007B7129" w:rsidP="007B7129">
      <w:pPr>
        <w:spacing w:line="240" w:lineRule="auto"/>
        <w:contextualSpacing/>
        <w:rPr>
          <w:rFonts w:eastAsia="Times New Roman" w:cstheme="minorHAnsi"/>
          <w:lang w:eastAsia="en-AU"/>
        </w:rPr>
      </w:pPr>
      <w:r w:rsidRPr="00BE7274">
        <w:rPr>
          <w:rFonts w:eastAsia="Times New Roman" w:cstheme="minorHAnsi"/>
          <w:lang w:eastAsia="en-AU"/>
        </w:rPr>
        <w:t>We understand circumstances can change</w:t>
      </w:r>
      <w:r>
        <w:rPr>
          <w:rFonts w:eastAsia="Times New Roman" w:cstheme="minorHAnsi"/>
          <w:lang w:eastAsia="en-AU"/>
        </w:rPr>
        <w:t>.</w:t>
      </w:r>
      <w:r w:rsidRPr="00BE7274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I</w:t>
      </w:r>
      <w:r w:rsidRPr="00BE7274">
        <w:rPr>
          <w:rFonts w:eastAsia="Times New Roman" w:cstheme="minorHAnsi"/>
          <w:lang w:eastAsia="en-AU"/>
        </w:rPr>
        <w:t>f you need to postpone or reschedule</w:t>
      </w:r>
      <w:r>
        <w:rPr>
          <w:rFonts w:eastAsia="Times New Roman" w:cstheme="minorHAnsi"/>
          <w:lang w:eastAsia="en-AU"/>
        </w:rPr>
        <w:t xml:space="preserve"> your plans,</w:t>
      </w:r>
      <w:r w:rsidRPr="00BE7274" w:rsidDel="00F421EA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p</w:t>
      </w:r>
      <w:r w:rsidRPr="00BE7274">
        <w:rPr>
          <w:rFonts w:eastAsia="Times New Roman" w:cstheme="minorHAnsi"/>
          <w:lang w:eastAsia="en-AU"/>
        </w:rPr>
        <w:t xml:space="preserve">lease contact the IED </w:t>
      </w:r>
      <w:r w:rsidRPr="001B0BD0">
        <w:rPr>
          <w:rFonts w:eastAsia="Times New Roman" w:cstheme="minorHAnsi"/>
          <w:lang w:eastAsia="en-AU"/>
        </w:rPr>
        <w:t>S</w:t>
      </w:r>
      <w:r>
        <w:rPr>
          <w:rFonts w:eastAsia="Times New Roman" w:cstheme="minorHAnsi"/>
          <w:lang w:eastAsia="en-AU"/>
        </w:rPr>
        <w:t xml:space="preserve">takeholder </w:t>
      </w:r>
      <w:r w:rsidRPr="001B0BD0">
        <w:rPr>
          <w:rFonts w:eastAsia="Times New Roman" w:cstheme="minorHAnsi"/>
          <w:lang w:eastAsia="en-AU"/>
        </w:rPr>
        <w:t>E</w:t>
      </w:r>
      <w:r>
        <w:rPr>
          <w:rFonts w:eastAsia="Times New Roman" w:cstheme="minorHAnsi"/>
          <w:lang w:eastAsia="en-AU"/>
        </w:rPr>
        <w:t>ngagement</w:t>
      </w:r>
      <w:r w:rsidRPr="00BE7274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team at </w:t>
      </w:r>
      <w:hyperlink r:id="rId11" w:history="1">
        <w:r w:rsidRPr="00F421EA">
          <w:rPr>
            <w:rStyle w:val="Hyperlink"/>
            <w:rFonts w:eastAsia="Times New Roman" w:cstheme="minorHAnsi"/>
            <w:lang w:eastAsia="en-AU"/>
          </w:rPr>
          <w:t>ied.stakeholder.engagement@education.vic.gov.au</w:t>
        </w:r>
      </w:hyperlink>
      <w:r>
        <w:rPr>
          <w:rFonts w:eastAsia="Times New Roman" w:cstheme="minorHAnsi"/>
          <w:lang w:eastAsia="en-AU"/>
        </w:rPr>
        <w:t xml:space="preserve"> </w:t>
      </w:r>
      <w:r w:rsidRPr="006F2858">
        <w:rPr>
          <w:rFonts w:eastAsia="Times New Roman" w:cstheme="minorHAnsi"/>
          <w:b/>
          <w:bCs/>
          <w:lang w:eastAsia="en-AU"/>
        </w:rPr>
        <w:t>as soon as possible</w:t>
      </w:r>
      <w:r w:rsidRPr="00BE7274">
        <w:rPr>
          <w:rFonts w:eastAsia="Times New Roman" w:cstheme="minorHAnsi"/>
          <w:lang w:eastAsia="en-AU"/>
        </w:rPr>
        <w:t xml:space="preserve"> . Based on notice lead time</w:t>
      </w:r>
      <w:r>
        <w:rPr>
          <w:rFonts w:eastAsia="Times New Roman" w:cstheme="minorHAnsi"/>
          <w:lang w:eastAsia="en-AU"/>
        </w:rPr>
        <w:t>,</w:t>
      </w:r>
      <w:r w:rsidRPr="00BE7274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costs for </w:t>
      </w:r>
      <w:r w:rsidRPr="00BE7274">
        <w:t xml:space="preserve">non-refundable services such as </w:t>
      </w:r>
      <w:r w:rsidR="00505D42" w:rsidRPr="00BE7274">
        <w:t>catering,</w:t>
      </w:r>
      <w:r w:rsidRPr="00BE7274">
        <w:t xml:space="preserve"> </w:t>
      </w:r>
      <w:r>
        <w:t xml:space="preserve">and venue hire </w:t>
      </w:r>
      <w:r w:rsidRPr="00BE7274">
        <w:t xml:space="preserve">may be incurred and charged to the delegation. </w:t>
      </w:r>
    </w:p>
    <w:bookmarkEnd w:id="1"/>
    <w:p w14:paraId="3A894D3B" w14:textId="77777777" w:rsidR="007B7129" w:rsidRPr="00CD1607" w:rsidRDefault="007B7129" w:rsidP="007B7129">
      <w:pPr>
        <w:spacing w:line="240" w:lineRule="auto"/>
        <w:contextualSpacing/>
        <w:rPr>
          <w:rFonts w:eastAsia="Times New Roman" w:cstheme="minorHAnsi"/>
          <w:color w:val="FF0000"/>
          <w:lang w:eastAsia="en-AU"/>
        </w:rPr>
      </w:pPr>
    </w:p>
    <w:p w14:paraId="4064A028" w14:textId="77777777" w:rsidR="007B7129" w:rsidRPr="00A9553D" w:rsidRDefault="007B7129" w:rsidP="007B7129">
      <w:pPr>
        <w:spacing w:line="240" w:lineRule="auto"/>
        <w:contextualSpacing/>
        <w:rPr>
          <w:rFonts w:eastAsia="Times New Roman" w:cstheme="minorHAnsi"/>
          <w:b/>
          <w:bCs/>
          <w:lang w:eastAsia="en-AU"/>
        </w:rPr>
      </w:pPr>
      <w:r w:rsidRPr="00A9553D">
        <w:rPr>
          <w:rFonts w:eastAsia="Times New Roman" w:cstheme="minorHAnsi"/>
          <w:b/>
          <w:bCs/>
          <w:lang w:eastAsia="en-AU"/>
        </w:rPr>
        <w:t>Who can I contact if I have further questions regarding the International Delegations Program not listed here?</w:t>
      </w:r>
    </w:p>
    <w:p w14:paraId="6F61028F" w14:textId="77777777" w:rsidR="007B7129" w:rsidRDefault="007B7129" w:rsidP="007B7129">
      <w:pPr>
        <w:spacing w:line="240" w:lineRule="auto"/>
        <w:contextualSpacing/>
        <w:rPr>
          <w:rStyle w:val="Hyperlink"/>
          <w:rFonts w:eastAsia="Times New Roman" w:cstheme="minorHAnsi"/>
          <w:lang w:eastAsia="en-AU"/>
        </w:rPr>
      </w:pPr>
      <w:r w:rsidRPr="00C700D7">
        <w:rPr>
          <w:rFonts w:eastAsia="Times New Roman" w:cstheme="minorHAnsi"/>
          <w:lang w:eastAsia="en-AU"/>
        </w:rPr>
        <w:t xml:space="preserve">Please </w:t>
      </w:r>
      <w:r>
        <w:rPr>
          <w:rFonts w:eastAsia="Times New Roman" w:cstheme="minorHAnsi"/>
          <w:lang w:eastAsia="en-AU"/>
        </w:rPr>
        <w:t>direct any queries relating to international delegations to</w:t>
      </w:r>
      <w:r w:rsidRPr="00C700D7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the </w:t>
      </w:r>
      <w:r w:rsidRPr="00C700D7">
        <w:rPr>
          <w:rFonts w:eastAsia="Times New Roman" w:cstheme="minorHAnsi"/>
          <w:lang w:eastAsia="en-AU"/>
        </w:rPr>
        <w:t xml:space="preserve">IED Stakeholder Engagement team at </w:t>
      </w:r>
      <w:hyperlink r:id="rId12" w:history="1">
        <w:r w:rsidRPr="00C700D7">
          <w:rPr>
            <w:rStyle w:val="Hyperlink"/>
            <w:rFonts w:eastAsia="Times New Roman" w:cstheme="minorHAnsi"/>
            <w:lang w:eastAsia="en-AU"/>
          </w:rPr>
          <w:t>ied.stakeholder.engagement@education.vic.gov.au</w:t>
        </w:r>
      </w:hyperlink>
    </w:p>
    <w:p w14:paraId="7EEE09CE" w14:textId="77777777" w:rsidR="00B92BAE" w:rsidRDefault="00B92BAE" w:rsidP="007B7129">
      <w:pPr>
        <w:pStyle w:val="Heading2"/>
      </w:pPr>
    </w:p>
    <w:sectPr w:rsidR="00B92BAE" w:rsidSect="00D7533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47" w:right="1191" w:bottom="1013" w:left="130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4785" w14:textId="77777777" w:rsidR="006961BA" w:rsidRDefault="006961BA" w:rsidP="00401136">
      <w:pPr>
        <w:spacing w:after="0" w:line="240" w:lineRule="auto"/>
      </w:pPr>
      <w:r>
        <w:separator/>
      </w:r>
    </w:p>
  </w:endnote>
  <w:endnote w:type="continuationSeparator" w:id="0">
    <w:p w14:paraId="5501E54C" w14:textId="77777777" w:rsidR="006961BA" w:rsidRDefault="006961BA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366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3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54BD4" w14:textId="25D0F82B" w:rsidR="0042457B" w:rsidRPr="004B4AA2" w:rsidRDefault="00536BF4" w:rsidP="0042457B">
    <w:pPr>
      <w:pStyle w:val="Footer"/>
      <w:ind w:right="360"/>
      <w:rPr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CCD5A3E" wp14:editId="117F81A7">
              <wp:simplePos x="0" y="0"/>
              <wp:positionH relativeFrom="column">
                <wp:posOffset>0</wp:posOffset>
              </wp:positionH>
              <wp:positionV relativeFrom="paragraph">
                <wp:posOffset>-66976</wp:posOffset>
              </wp:positionV>
              <wp:extent cx="6033135" cy="2540"/>
              <wp:effectExtent l="0" t="0" r="37465" b="482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>
                        <a:solidFill>
                          <a:srgbClr val="10024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7401D" id="Straight Connector 6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5pt" to="47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" strokecolor="#100249"/>
          </w:pict>
        </mc:Fallback>
      </mc:AlternateContent>
    </w:r>
    <w:r w:rsidR="0042457B" w:rsidRPr="004B4AA2">
      <w:rPr>
        <w:szCs w:val="16"/>
      </w:rPr>
      <w:t>CRICOS Provider and Code: Department of Education and Training, 00861K</w:t>
    </w:r>
  </w:p>
  <w:p w14:paraId="119C72E1" w14:textId="32D072B1" w:rsidR="0042457B" w:rsidRPr="0042457B" w:rsidRDefault="0042457B">
    <w:pPr>
      <w:pStyle w:val="Footer"/>
      <w:rPr>
        <w:szCs w:val="16"/>
      </w:rPr>
    </w:pPr>
    <w:r w:rsidRPr="004B4AA2">
      <w:rPr>
        <w:szCs w:val="16"/>
      </w:rPr>
      <w:t>Copyright State of Victoria 2018</w:t>
    </w:r>
    <w:r>
      <w:rPr>
        <w:szCs w:val="16"/>
      </w:rPr>
      <w:tab/>
    </w:r>
    <w:r>
      <w:rPr>
        <w:szCs w:val="16"/>
      </w:rPr>
      <w:tab/>
    </w:r>
  </w:p>
  <w:p w14:paraId="2A9158CC" w14:textId="77777777" w:rsidR="0042457B" w:rsidRDefault="0042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71E2" w14:textId="77777777" w:rsidR="00F02104" w:rsidRDefault="00F02104" w:rsidP="007C43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B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8A421" w14:textId="680CF0D6" w:rsidR="00DB5B21" w:rsidRDefault="00D75339" w:rsidP="00DB5B21">
    <w:pPr>
      <w:pStyle w:val="Footer"/>
      <w:ind w:right="360"/>
      <w:rPr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59B3945D" wp14:editId="1EC2278D">
              <wp:simplePos x="0" y="0"/>
              <wp:positionH relativeFrom="column">
                <wp:posOffset>-2382</wp:posOffset>
              </wp:positionH>
              <wp:positionV relativeFrom="paragraph">
                <wp:posOffset>-174586</wp:posOffset>
              </wp:positionV>
              <wp:extent cx="6033135" cy="2540"/>
              <wp:effectExtent l="0" t="0" r="37465" b="48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E09AB" id="Straight Connector 10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3.75pt" to="474.8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" strokecolor="#d8d8d8 [2732]" strokeweight=".25pt"/>
          </w:pict>
        </mc:Fallback>
      </mc:AlternateContent>
    </w:r>
  </w:p>
  <w:p w14:paraId="776B7375" w14:textId="7C1334FD" w:rsidR="0042457B" w:rsidRPr="0042457B" w:rsidRDefault="0042457B">
    <w:pPr>
      <w:pStyle w:val="Footer"/>
      <w:rPr>
        <w:szCs w:val="16"/>
      </w:rPr>
    </w:pPr>
    <w:r>
      <w:rPr>
        <w:szCs w:val="16"/>
      </w:rPr>
      <w:tab/>
    </w:r>
    <w:r>
      <w:rPr>
        <w:szCs w:val="16"/>
      </w:rPr>
      <w:tab/>
    </w:r>
  </w:p>
  <w:p w14:paraId="30E717B8" w14:textId="6E368BA7" w:rsidR="00576A61" w:rsidRDefault="00576A61" w:rsidP="00424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903F" w14:textId="77777777" w:rsidR="006961BA" w:rsidRDefault="006961BA" w:rsidP="00401136">
      <w:pPr>
        <w:spacing w:after="0" w:line="240" w:lineRule="auto"/>
      </w:pPr>
      <w:r>
        <w:separator/>
      </w:r>
    </w:p>
  </w:footnote>
  <w:footnote w:type="continuationSeparator" w:id="0">
    <w:p w14:paraId="16BDBF3C" w14:textId="77777777" w:rsidR="006961BA" w:rsidRDefault="006961BA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0202" w14:textId="6B24E761" w:rsidR="000A0DE0" w:rsidRDefault="00CF65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1760" behindDoc="1" locked="0" layoutInCell="1" allowOverlap="1" wp14:anchorId="1B4BCA55" wp14:editId="08FB75CF">
          <wp:simplePos x="0" y="0"/>
          <wp:positionH relativeFrom="column">
            <wp:posOffset>-826770</wp:posOffset>
          </wp:positionH>
          <wp:positionV relativeFrom="paragraph">
            <wp:posOffset>-133985</wp:posOffset>
          </wp:positionV>
          <wp:extent cx="7563600" cy="1022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DE0">
      <w:rPr>
        <w:noProof/>
        <w:lang w:val="en-GB" w:eastAsia="en-GB"/>
      </w:rPr>
      <w:drawing>
        <wp:anchor distT="0" distB="0" distL="114300" distR="114300" simplePos="0" relativeHeight="251689472" behindDoc="1" locked="1" layoutInCell="1" allowOverlap="1" wp14:anchorId="25BB3044" wp14:editId="1D739741">
          <wp:simplePos x="0" y="0"/>
          <wp:positionH relativeFrom="column">
            <wp:posOffset>25400</wp:posOffset>
          </wp:positionH>
          <wp:positionV relativeFrom="page">
            <wp:posOffset>5832475</wp:posOffset>
          </wp:positionV>
          <wp:extent cx="2649600" cy="114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T CoP Logo_Whit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091CFB"/>
    <w:multiLevelType w:val="hybridMultilevel"/>
    <w:tmpl w:val="525868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0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E4D0106"/>
    <w:multiLevelType w:val="multilevel"/>
    <w:tmpl w:val="AC70F576"/>
    <w:numStyleLink w:val="BulletList"/>
  </w:abstractNum>
  <w:abstractNum w:abstractNumId="13" w15:restartNumberingAfterBreak="0">
    <w:nsid w:val="37DC4314"/>
    <w:multiLevelType w:val="multilevel"/>
    <w:tmpl w:val="2C38BA9C"/>
    <w:numStyleLink w:val="BASTCoPList"/>
  </w:abstractNum>
  <w:abstractNum w:abstractNumId="14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A75CD9"/>
    <w:multiLevelType w:val="multilevel"/>
    <w:tmpl w:val="2C38BA9C"/>
    <w:numStyleLink w:val="BASTCoPList"/>
  </w:abstractNum>
  <w:abstractNum w:abstractNumId="16" w15:restartNumberingAfterBreak="0">
    <w:nsid w:val="7D39409A"/>
    <w:multiLevelType w:val="multilevel"/>
    <w:tmpl w:val="AC70F576"/>
    <w:numStyleLink w:val="BulletList"/>
  </w:abstractNum>
  <w:num w:numId="1" w16cid:durableId="61567100">
    <w:abstractNumId w:val="10"/>
  </w:num>
  <w:num w:numId="2" w16cid:durableId="1883247120">
    <w:abstractNumId w:val="11"/>
  </w:num>
  <w:num w:numId="3" w16cid:durableId="1641643627">
    <w:abstractNumId w:val="5"/>
  </w:num>
  <w:num w:numId="4" w16cid:durableId="2088191482">
    <w:abstractNumId w:val="7"/>
  </w:num>
  <w:num w:numId="5" w16cid:durableId="163978391">
    <w:abstractNumId w:val="9"/>
  </w:num>
  <w:num w:numId="6" w16cid:durableId="162791858">
    <w:abstractNumId w:val="14"/>
  </w:num>
  <w:num w:numId="7" w16cid:durableId="1558668112">
    <w:abstractNumId w:val="15"/>
  </w:num>
  <w:num w:numId="8" w16cid:durableId="842863155">
    <w:abstractNumId w:val="12"/>
  </w:num>
  <w:num w:numId="9" w16cid:durableId="1143423032">
    <w:abstractNumId w:val="8"/>
  </w:num>
  <w:num w:numId="10" w16cid:durableId="433866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930257">
    <w:abstractNumId w:val="16"/>
  </w:num>
  <w:num w:numId="12" w16cid:durableId="147942618">
    <w:abstractNumId w:val="13"/>
  </w:num>
  <w:num w:numId="13" w16cid:durableId="1346663376">
    <w:abstractNumId w:val="0"/>
  </w:num>
  <w:num w:numId="14" w16cid:durableId="793062037">
    <w:abstractNumId w:val="1"/>
  </w:num>
  <w:num w:numId="15" w16cid:durableId="1987391518">
    <w:abstractNumId w:val="2"/>
  </w:num>
  <w:num w:numId="16" w16cid:durableId="552153676">
    <w:abstractNumId w:val="3"/>
  </w:num>
  <w:num w:numId="17" w16cid:durableId="804390141">
    <w:abstractNumId w:val="4"/>
  </w:num>
  <w:num w:numId="18" w16cid:durableId="16909925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59"/>
    <w:rsid w:val="00005D98"/>
    <w:rsid w:val="00012723"/>
    <w:rsid w:val="00036754"/>
    <w:rsid w:val="00037AB1"/>
    <w:rsid w:val="0006612A"/>
    <w:rsid w:val="00083EF7"/>
    <w:rsid w:val="0008418A"/>
    <w:rsid w:val="000A0DE0"/>
    <w:rsid w:val="000C3383"/>
    <w:rsid w:val="000C790F"/>
    <w:rsid w:val="000D7CEB"/>
    <w:rsid w:val="000F6A1E"/>
    <w:rsid w:val="00107CFC"/>
    <w:rsid w:val="001630D6"/>
    <w:rsid w:val="0019747E"/>
    <w:rsid w:val="001D7885"/>
    <w:rsid w:val="001F055C"/>
    <w:rsid w:val="001F6E1A"/>
    <w:rsid w:val="00240126"/>
    <w:rsid w:val="002408AD"/>
    <w:rsid w:val="00251E6D"/>
    <w:rsid w:val="00262221"/>
    <w:rsid w:val="00272976"/>
    <w:rsid w:val="002769D9"/>
    <w:rsid w:val="002A4DD9"/>
    <w:rsid w:val="002D25E7"/>
    <w:rsid w:val="002D46C8"/>
    <w:rsid w:val="002D5D42"/>
    <w:rsid w:val="002F3C7B"/>
    <w:rsid w:val="0031779B"/>
    <w:rsid w:val="00323B9A"/>
    <w:rsid w:val="00325CCD"/>
    <w:rsid w:val="00342241"/>
    <w:rsid w:val="00361E6D"/>
    <w:rsid w:val="00367867"/>
    <w:rsid w:val="0039005F"/>
    <w:rsid w:val="003A2045"/>
    <w:rsid w:val="003B3518"/>
    <w:rsid w:val="003C0F27"/>
    <w:rsid w:val="003C6AE9"/>
    <w:rsid w:val="003E3E66"/>
    <w:rsid w:val="003F0F0D"/>
    <w:rsid w:val="00401136"/>
    <w:rsid w:val="004062B9"/>
    <w:rsid w:val="0042457B"/>
    <w:rsid w:val="0045002B"/>
    <w:rsid w:val="00452B92"/>
    <w:rsid w:val="00455D88"/>
    <w:rsid w:val="00457921"/>
    <w:rsid w:val="004755B3"/>
    <w:rsid w:val="00477C78"/>
    <w:rsid w:val="00490157"/>
    <w:rsid w:val="004B4AA2"/>
    <w:rsid w:val="004B5F78"/>
    <w:rsid w:val="004E06C0"/>
    <w:rsid w:val="004E3842"/>
    <w:rsid w:val="00505D42"/>
    <w:rsid w:val="00514364"/>
    <w:rsid w:val="00517D6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B227F"/>
    <w:rsid w:val="005C540C"/>
    <w:rsid w:val="005D5FAE"/>
    <w:rsid w:val="006467DF"/>
    <w:rsid w:val="00655E43"/>
    <w:rsid w:val="00695E1C"/>
    <w:rsid w:val="006961BA"/>
    <w:rsid w:val="006A377F"/>
    <w:rsid w:val="006B6D97"/>
    <w:rsid w:val="006C1C59"/>
    <w:rsid w:val="006C3551"/>
    <w:rsid w:val="006E1E40"/>
    <w:rsid w:val="006E5747"/>
    <w:rsid w:val="006F5865"/>
    <w:rsid w:val="007046C7"/>
    <w:rsid w:val="0073448A"/>
    <w:rsid w:val="007572EF"/>
    <w:rsid w:val="00765D78"/>
    <w:rsid w:val="00771BFE"/>
    <w:rsid w:val="00785B0E"/>
    <w:rsid w:val="00792DF7"/>
    <w:rsid w:val="00796878"/>
    <w:rsid w:val="007B3CE4"/>
    <w:rsid w:val="007B7129"/>
    <w:rsid w:val="007E4681"/>
    <w:rsid w:val="00805DC2"/>
    <w:rsid w:val="00820FDE"/>
    <w:rsid w:val="00832708"/>
    <w:rsid w:val="00847B00"/>
    <w:rsid w:val="00857673"/>
    <w:rsid w:val="00873FA3"/>
    <w:rsid w:val="00885A14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1000B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73D0D"/>
    <w:rsid w:val="00976CE3"/>
    <w:rsid w:val="0098648E"/>
    <w:rsid w:val="009924FE"/>
    <w:rsid w:val="009B4FC5"/>
    <w:rsid w:val="009C5D24"/>
    <w:rsid w:val="009D4591"/>
    <w:rsid w:val="009E559B"/>
    <w:rsid w:val="009F0769"/>
    <w:rsid w:val="00A100B8"/>
    <w:rsid w:val="00A25010"/>
    <w:rsid w:val="00A34C1B"/>
    <w:rsid w:val="00A3749A"/>
    <w:rsid w:val="00A540D6"/>
    <w:rsid w:val="00A84B8F"/>
    <w:rsid w:val="00A9337F"/>
    <w:rsid w:val="00A975F4"/>
    <w:rsid w:val="00A97E3B"/>
    <w:rsid w:val="00AA79DD"/>
    <w:rsid w:val="00AD3A84"/>
    <w:rsid w:val="00AD7DC4"/>
    <w:rsid w:val="00AF2BA7"/>
    <w:rsid w:val="00B06FEA"/>
    <w:rsid w:val="00B102EB"/>
    <w:rsid w:val="00B17C81"/>
    <w:rsid w:val="00B52A2C"/>
    <w:rsid w:val="00B8247C"/>
    <w:rsid w:val="00B92BAE"/>
    <w:rsid w:val="00BA44CB"/>
    <w:rsid w:val="00BC7BD7"/>
    <w:rsid w:val="00BE19B4"/>
    <w:rsid w:val="00BF4486"/>
    <w:rsid w:val="00BF7B93"/>
    <w:rsid w:val="00C175F7"/>
    <w:rsid w:val="00C3508C"/>
    <w:rsid w:val="00C500CB"/>
    <w:rsid w:val="00C51FB2"/>
    <w:rsid w:val="00C57D7F"/>
    <w:rsid w:val="00C704C9"/>
    <w:rsid w:val="00C81990"/>
    <w:rsid w:val="00C84405"/>
    <w:rsid w:val="00C93838"/>
    <w:rsid w:val="00CB4238"/>
    <w:rsid w:val="00CD35F3"/>
    <w:rsid w:val="00CD7D50"/>
    <w:rsid w:val="00CF2F17"/>
    <w:rsid w:val="00CF65E4"/>
    <w:rsid w:val="00CF74DB"/>
    <w:rsid w:val="00D04DFE"/>
    <w:rsid w:val="00D407A6"/>
    <w:rsid w:val="00D43E7F"/>
    <w:rsid w:val="00D45199"/>
    <w:rsid w:val="00D461C2"/>
    <w:rsid w:val="00D61AAE"/>
    <w:rsid w:val="00D75339"/>
    <w:rsid w:val="00DA1A6B"/>
    <w:rsid w:val="00DA69BD"/>
    <w:rsid w:val="00DB5B21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52DE9"/>
    <w:rsid w:val="00E56AC2"/>
    <w:rsid w:val="00E6094B"/>
    <w:rsid w:val="00E9140B"/>
    <w:rsid w:val="00E93212"/>
    <w:rsid w:val="00EA3CDC"/>
    <w:rsid w:val="00EA7EEE"/>
    <w:rsid w:val="00EB45E3"/>
    <w:rsid w:val="00EE3491"/>
    <w:rsid w:val="00EF2483"/>
    <w:rsid w:val="00EF71FB"/>
    <w:rsid w:val="00F02104"/>
    <w:rsid w:val="00F100C1"/>
    <w:rsid w:val="00F10C43"/>
    <w:rsid w:val="00F11BF2"/>
    <w:rsid w:val="00F35966"/>
    <w:rsid w:val="00F94BEF"/>
    <w:rsid w:val="00FA1FB0"/>
    <w:rsid w:val="00FA7B12"/>
    <w:rsid w:val="00FD6F69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uiPriority="57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uiPriority w:val="24"/>
    <w:qFormat/>
    <w:rsid w:val="00A3749A"/>
  </w:style>
  <w:style w:type="paragraph" w:styleId="Heading1">
    <w:name w:val="heading 1"/>
    <w:basedOn w:val="Normal"/>
    <w:next w:val="BodyText"/>
    <w:link w:val="Heading1Char"/>
    <w:autoRedefine/>
    <w:uiPriority w:val="4"/>
    <w:qFormat/>
    <w:rsid w:val="00847B00"/>
    <w:pPr>
      <w:keepNext/>
      <w:keepLines/>
      <w:spacing w:after="240"/>
      <w:outlineLvl w:val="0"/>
    </w:pPr>
    <w:rPr>
      <w:rFonts w:eastAsiaTheme="majorEastAsia" w:cstheme="majorBidi"/>
      <w:b/>
      <w:color w:val="002060"/>
      <w:sz w:val="36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847B00"/>
    <w:pPr>
      <w:keepNext/>
      <w:keepLines/>
      <w:numPr>
        <w:ilvl w:val="1"/>
        <w:numId w:val="12"/>
      </w:numPr>
      <w:spacing w:before="200" w:after="180" w:line="336" w:lineRule="atLeast"/>
      <w:outlineLvl w:val="1"/>
    </w:pPr>
    <w:rPr>
      <w:rFonts w:eastAsiaTheme="majorEastAsia" w:cstheme="majorBidi"/>
      <w:b/>
      <w:color w:val="B8222F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847B00"/>
    <w:pPr>
      <w:keepNext/>
      <w:keepLines/>
      <w:numPr>
        <w:ilvl w:val="2"/>
        <w:numId w:val="12"/>
      </w:numPr>
      <w:spacing w:before="240" w:after="57" w:line="288" w:lineRule="atLeast"/>
      <w:outlineLvl w:val="2"/>
    </w:pPr>
    <w:rPr>
      <w:rFonts w:eastAsiaTheme="majorEastAsia" w:cstheme="majorBidi"/>
      <w:color w:val="B8222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4"/>
    <w:unhideWhenUsed/>
    <w:qFormat/>
    <w:rsid w:val="00FA1FB0"/>
    <w:pPr>
      <w:keepNext/>
      <w:keepLines/>
      <w:numPr>
        <w:ilvl w:val="3"/>
        <w:numId w:val="12"/>
      </w:numPr>
      <w:spacing w:before="240" w:after="57" w:line="216" w:lineRule="atLeast"/>
      <w:outlineLvl w:val="3"/>
    </w:pPr>
    <w:rPr>
      <w:rFonts w:eastAsiaTheme="majorEastAsia" w:cstheme="majorBidi"/>
      <w:b/>
      <w:b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E44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47B00"/>
    <w:rPr>
      <w:rFonts w:eastAsiaTheme="majorEastAsia" w:cstheme="majorBidi"/>
      <w:b/>
      <w:color w:val="002060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847B00"/>
    <w:rPr>
      <w:rFonts w:eastAsiaTheme="majorEastAsia" w:cstheme="majorBidi"/>
      <w:b/>
      <w:color w:val="B8222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847B00"/>
    <w:rPr>
      <w:rFonts w:eastAsiaTheme="majorEastAsia" w:cstheme="majorBidi"/>
      <w:color w:val="B8222F"/>
      <w:sz w:val="24"/>
      <w:szCs w:val="24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14"/>
    <w:qFormat/>
    <w:rsid w:val="00847B00"/>
    <w:pPr>
      <w:spacing w:line="264" w:lineRule="atLeast"/>
    </w:pPr>
    <w:rPr>
      <w:b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FA1FB0"/>
    <w:rPr>
      <w:rFonts w:eastAsiaTheme="majorEastAsia" w:cstheme="majorBidi"/>
      <w:b/>
      <w:bCs/>
      <w:color w:val="002060"/>
    </w:rPr>
  </w:style>
  <w:style w:type="paragraph" w:styleId="ListBullet">
    <w:name w:val="List Bullet"/>
    <w:basedOn w:val="Normal"/>
    <w:uiPriority w:val="19"/>
    <w:qFormat/>
    <w:rsid w:val="00DB5B21"/>
    <w:pPr>
      <w:numPr>
        <w:numId w:val="11"/>
      </w:numPr>
      <w:spacing w:line="276" w:lineRule="auto"/>
    </w:pPr>
    <w:rPr>
      <w:color w:val="404040" w:themeColor="text1" w:themeTint="BF"/>
    </w:rPr>
  </w:style>
  <w:style w:type="paragraph" w:styleId="ListBullet2">
    <w:name w:val="List Bullet 2"/>
    <w:basedOn w:val="ListBullet"/>
    <w:uiPriority w:val="19"/>
    <w:unhideWhenUsed/>
    <w:locked/>
    <w:rsid w:val="00832708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DB7673"/>
    <w:pPr>
      <w:numPr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2">
    <w:name w:val="List Number 2"/>
    <w:basedOn w:val="Normal"/>
    <w:uiPriority w:val="19"/>
    <w:unhideWhenUsed/>
    <w:qFormat/>
    <w:rsid w:val="00DB7673"/>
    <w:pPr>
      <w:numPr>
        <w:ilvl w:val="1"/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A3749A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table" w:styleId="TableGridLight">
    <w:name w:val="Grid Table Light"/>
    <w:basedOn w:val="TableNormal"/>
    <w:uiPriority w:val="40"/>
    <w:rsid w:val="00F1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STCoP-Headercolumn">
    <w:name w:val="BAST CoP - Header column"/>
    <w:basedOn w:val="TableNormal"/>
    <w:uiPriority w:val="99"/>
    <w:rsid w:val="002D25E7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4B4AA2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B4AA2"/>
    <w:rPr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54"/>
    <w:rsid w:val="0079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5659E2"/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ASTCoPList">
    <w:name w:val="BAST CoP List"/>
    <w:uiPriority w:val="99"/>
    <w:rsid w:val="00514364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table" w:customStyle="1" w:styleId="BASTCoP-Headerrow">
    <w:name w:val="BAST CoP - Header row"/>
    <w:basedOn w:val="TableNormal"/>
    <w:uiPriority w:val="99"/>
    <w:rsid w:val="0019747E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paragraph" w:styleId="ListBullet3">
    <w:name w:val="List Bullet 3"/>
    <w:basedOn w:val="Normal"/>
    <w:uiPriority w:val="19"/>
    <w:unhideWhenUsed/>
    <w:locked/>
    <w:rsid w:val="00832708"/>
    <w:pPr>
      <w:numPr>
        <w:ilvl w:val="2"/>
        <w:numId w:val="11"/>
      </w:numPr>
      <w:spacing w:before="57" w:line="276" w:lineRule="auto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7E4409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5"/>
    <w:locked/>
    <w:rsid w:val="00F10C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5"/>
    <w:rsid w:val="005659E2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customStyle="1" w:styleId="DOEFooter">
    <w:name w:val="DOE Footer"/>
    <w:basedOn w:val="Normal"/>
    <w:uiPriority w:val="24"/>
    <w:qFormat/>
    <w:rsid w:val="00695E1C"/>
    <w:pPr>
      <w:ind w:left="8640"/>
      <w:jc w:val="both"/>
    </w:pPr>
  </w:style>
  <w:style w:type="paragraph" w:customStyle="1" w:styleId="Pullquote">
    <w:name w:val="Pull quote"/>
    <w:basedOn w:val="BodyText"/>
    <w:autoRedefine/>
    <w:uiPriority w:val="24"/>
    <w:qFormat/>
    <w:rsid w:val="00A84B8F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TableHeader">
    <w:name w:val="Table Header"/>
    <w:basedOn w:val="Normal"/>
    <w:uiPriority w:val="24"/>
    <w:qFormat/>
    <w:rsid w:val="00E9140B"/>
    <w:pPr>
      <w:keepNext/>
      <w:spacing w:after="0"/>
    </w:pPr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eduweb.vic.gov.au/edrms/IED/_layouts/15/WopiFrame.aspx?sourcedoc=/edrms/IED/MSCEintDel/Resources/DE%20International%20Delegations%20Program%20-%20Request%20for%20Information%20Form.docx&amp;action=defaul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ed.stakeholder.engagement@education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d.stakeholder.engagement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ic.gov.au/organisation-chart-department-educatio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ed.stakeholder.engagement@education.vic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T Co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8A22"/>
      </a:accent1>
      <a:accent2>
        <a:srgbClr val="C43F56"/>
      </a:accent2>
      <a:accent3>
        <a:srgbClr val="313030"/>
      </a:accent3>
      <a:accent4>
        <a:srgbClr val="BB2027"/>
      </a:accent4>
      <a:accent5>
        <a:srgbClr val="FDD800"/>
      </a:accent5>
      <a:accent6>
        <a:srgbClr val="6C6767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F15DC-9529-CB4C-9584-97B90DA81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850B4-122D-45BE-A512-9520253EA998}"/>
</file>

<file path=customXml/itemProps3.xml><?xml version="1.0" encoding="utf-8"?>
<ds:datastoreItem xmlns:ds="http://schemas.openxmlformats.org/officeDocument/2006/customXml" ds:itemID="{731762D6-C61B-4341-9AFE-3F1DEC36184B}"/>
</file>

<file path=customXml/itemProps4.xml><?xml version="1.0" encoding="utf-8"?>
<ds:datastoreItem xmlns:ds="http://schemas.openxmlformats.org/officeDocument/2006/customXml" ds:itemID="{8F017D75-869F-40E2-AE0B-CC0F8986B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Spence</dc:creator>
  <cp:lastModifiedBy>Sandra Mehboob</cp:lastModifiedBy>
  <cp:revision>6</cp:revision>
  <dcterms:created xsi:type="dcterms:W3CDTF">2018-11-22T01:07:00Z</dcterms:created>
  <dcterms:modified xsi:type="dcterms:W3CDTF">2023-03-29T08:21:00Z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